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>ЗАТВЕРДЖЕНО</w:t>
      </w:r>
    </w:p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 xml:space="preserve">Наказ </w:t>
      </w:r>
      <w:r w:rsidR="00712EC1" w:rsidRPr="007D6C58">
        <w:rPr>
          <w:rFonts w:ascii="Times New Roman" w:hAnsi="Times New Roman"/>
          <w:b/>
          <w:sz w:val="28"/>
        </w:rPr>
        <w:t xml:space="preserve">Головного управління </w:t>
      </w:r>
      <w:proofErr w:type="spellStart"/>
      <w:r w:rsidR="00712EC1" w:rsidRPr="007D6C58">
        <w:rPr>
          <w:rFonts w:ascii="Times New Roman" w:hAnsi="Times New Roman"/>
          <w:b/>
          <w:sz w:val="28"/>
        </w:rPr>
        <w:t>Держпродспоживслужби</w:t>
      </w:r>
      <w:proofErr w:type="spellEnd"/>
      <w:r w:rsidR="00712EC1" w:rsidRPr="007D6C58">
        <w:rPr>
          <w:rFonts w:ascii="Times New Roman" w:hAnsi="Times New Roman"/>
          <w:b/>
          <w:sz w:val="28"/>
        </w:rPr>
        <w:t xml:space="preserve"> у Волинській області</w:t>
      </w:r>
    </w:p>
    <w:p w:rsidR="005D7404" w:rsidRPr="007D6C58" w:rsidRDefault="00FB4D24" w:rsidP="007D6C58">
      <w:pPr>
        <w:pStyle w:val="ab"/>
        <w:ind w:left="5670"/>
        <w:rPr>
          <w:rFonts w:ascii="Times New Roman" w:hAnsi="Times New Roman"/>
          <w:b/>
          <w:sz w:val="28"/>
          <w:u w:val="single"/>
        </w:rPr>
      </w:pPr>
      <w:r w:rsidRPr="007D6C58">
        <w:rPr>
          <w:rFonts w:ascii="Times New Roman" w:hAnsi="Times New Roman"/>
          <w:b/>
          <w:sz w:val="28"/>
          <w:u w:val="single"/>
        </w:rPr>
        <w:t>«</w:t>
      </w:r>
      <w:r w:rsidRPr="007D6C58">
        <w:rPr>
          <w:rFonts w:ascii="Times New Roman" w:hAnsi="Times New Roman"/>
          <w:b/>
          <w:i/>
          <w:sz w:val="28"/>
          <w:u w:val="single"/>
        </w:rPr>
        <w:t>20</w:t>
      </w:r>
      <w:r w:rsidRPr="007D6C58">
        <w:rPr>
          <w:rFonts w:ascii="Times New Roman" w:hAnsi="Times New Roman"/>
          <w:b/>
          <w:sz w:val="28"/>
          <w:u w:val="single"/>
        </w:rPr>
        <w:t>»</w:t>
      </w:r>
      <w:r w:rsidR="0058625A" w:rsidRPr="007D6C58">
        <w:rPr>
          <w:rFonts w:ascii="Times New Roman" w:hAnsi="Times New Roman"/>
          <w:b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жовтня</w:t>
      </w:r>
      <w:r w:rsidR="0058625A" w:rsidRPr="007D6C58">
        <w:rPr>
          <w:rFonts w:ascii="Times New Roman" w:hAnsi="Times New Roman"/>
          <w:b/>
          <w:i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2021</w:t>
      </w:r>
      <w:r w:rsidRPr="007D6C58">
        <w:rPr>
          <w:rFonts w:ascii="Times New Roman" w:hAnsi="Times New Roman"/>
          <w:b/>
          <w:sz w:val="28"/>
          <w:u w:val="single"/>
        </w:rPr>
        <w:t>р.</w:t>
      </w:r>
      <w:r w:rsidRPr="007D6C58">
        <w:rPr>
          <w:rFonts w:ascii="Times New Roman" w:hAnsi="Times New Roman"/>
          <w:b/>
          <w:sz w:val="28"/>
        </w:rPr>
        <w:t xml:space="preserve"> №</w:t>
      </w:r>
      <w:r w:rsidRPr="007D6C58">
        <w:rPr>
          <w:rFonts w:ascii="Times New Roman" w:hAnsi="Times New Roman"/>
          <w:b/>
          <w:sz w:val="28"/>
          <w:u w:val="single"/>
        </w:rPr>
        <w:t>532-од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D7404" w:rsidRPr="00182457" w:rsidRDefault="005D7404" w:rsidP="00681DC5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ІНФОРМАЦІЙНА КАРТКА</w:t>
      </w:r>
      <w:r w:rsidR="00712EC1" w:rsidRPr="00182457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182457">
        <w:rPr>
          <w:rFonts w:ascii="Times New Roman" w:hAnsi="Times New Roman"/>
          <w:b/>
          <w:sz w:val="28"/>
          <w:szCs w:val="28"/>
          <w:u w:val="single"/>
        </w:rPr>
        <w:t>АДМІНІСТРАТИВНОЇ ПОСЛУГИ</w:t>
      </w:r>
    </w:p>
    <w:p w:rsidR="00182457" w:rsidRPr="00182457" w:rsidRDefault="005D7404" w:rsidP="00712EC1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з видачі експлуатаційного дозволу на потужність оператора ринку з виробництва та обігу кормів</w:t>
      </w:r>
    </w:p>
    <w:p w:rsidR="005D7404" w:rsidRPr="00182457" w:rsidRDefault="00182457" w:rsidP="00681DC5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182457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(назва адміністративної послуги)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5D7404" w:rsidRPr="00182457" w:rsidRDefault="00753379" w:rsidP="002A613B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Головне управління </w:t>
      </w:r>
      <w:proofErr w:type="spellStart"/>
      <w:r w:rsidRPr="00753379">
        <w:rPr>
          <w:rFonts w:ascii="Times New Roman" w:hAnsi="Times New Roman"/>
          <w:b/>
          <w:sz w:val="28"/>
          <w:szCs w:val="28"/>
          <w:u w:val="single"/>
        </w:rPr>
        <w:t>Держпродспоживслужби</w:t>
      </w:r>
      <w:proofErr w:type="spellEnd"/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 у Волинській області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(найменування суб’єкта надання адміністративної послуги)</w:t>
      </w:r>
    </w:p>
    <w:tbl>
      <w:tblPr>
        <w:tblpPr w:leftFromText="180" w:rightFromText="180" w:vertAnchor="text" w:horzAnchor="margin" w:tblpX="-528" w:tblpY="747"/>
        <w:tblW w:w="9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6"/>
        <w:gridCol w:w="43"/>
        <w:gridCol w:w="9"/>
        <w:gridCol w:w="3358"/>
        <w:gridCol w:w="5813"/>
      </w:tblGrid>
      <w:tr w:rsidR="005D7404" w:rsidRPr="0016474B" w:rsidTr="006B6AFE">
        <w:trPr>
          <w:trHeight w:val="275"/>
        </w:trPr>
        <w:tc>
          <w:tcPr>
            <w:tcW w:w="9919" w:type="dxa"/>
            <w:gridSpan w:val="5"/>
            <w:vAlign w:val="center"/>
          </w:tcPr>
          <w:p w:rsidR="005D7404" w:rsidRPr="0016474B" w:rsidRDefault="005D7404" w:rsidP="007D6C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Інформація про центр надання адміністративної послуги</w:t>
            </w:r>
          </w:p>
        </w:tc>
      </w:tr>
      <w:tr w:rsidR="00CB553E" w:rsidRPr="0016474B" w:rsidTr="006B6AFE">
        <w:trPr>
          <w:trHeight w:val="945"/>
        </w:trPr>
        <w:tc>
          <w:tcPr>
            <w:tcW w:w="748" w:type="dxa"/>
            <w:gridSpan w:val="3"/>
          </w:tcPr>
          <w:p w:rsidR="00CB553E" w:rsidRPr="0016474B" w:rsidRDefault="00CB553E" w:rsidP="00CB55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3358" w:type="dxa"/>
            <w:vAlign w:val="center"/>
          </w:tcPr>
          <w:p w:rsidR="00CB553E" w:rsidRPr="00D43072" w:rsidRDefault="00CB553E" w:rsidP="00CB553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Місцезнаходження центру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CB553E" w:rsidRPr="00CB553E" w:rsidRDefault="00CB553E" w:rsidP="00CB553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CB553E">
              <w:rPr>
                <w:rFonts w:ascii="Times New Roman" w:hAnsi="Times New Roman"/>
                <w:sz w:val="24"/>
                <w:szCs w:val="24"/>
              </w:rPr>
              <w:t xml:space="preserve">Відділ «Центр надання адміністративних послуг» виконавчого комітету </w:t>
            </w:r>
            <w:proofErr w:type="spellStart"/>
            <w:r w:rsidRPr="00CB553E">
              <w:rPr>
                <w:rFonts w:ascii="Times New Roman" w:hAnsi="Times New Roman"/>
                <w:sz w:val="24"/>
                <w:szCs w:val="24"/>
              </w:rPr>
              <w:t>Ратнівської</w:t>
            </w:r>
            <w:proofErr w:type="spellEnd"/>
            <w:r w:rsidRPr="00CB553E">
              <w:rPr>
                <w:rFonts w:ascii="Times New Roman" w:hAnsi="Times New Roman"/>
                <w:sz w:val="24"/>
                <w:szCs w:val="24"/>
              </w:rPr>
              <w:t xml:space="preserve"> селищної ради,</w:t>
            </w:r>
          </w:p>
          <w:p w:rsidR="00CB553E" w:rsidRPr="00CB553E" w:rsidRDefault="00CB553E" w:rsidP="00CB553E">
            <w:pPr>
              <w:pStyle w:val="ab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B553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44101, Волинська область, Ковельський район,  </w:t>
            </w:r>
          </w:p>
          <w:p w:rsidR="00CB553E" w:rsidRPr="00CB553E" w:rsidRDefault="00CB553E" w:rsidP="00CB553E">
            <w:pPr>
              <w:pStyle w:val="ab"/>
              <w:rPr>
                <w:sz w:val="24"/>
                <w:szCs w:val="24"/>
                <w:shd w:val="clear" w:color="auto" w:fill="FFFFFF"/>
              </w:rPr>
            </w:pPr>
            <w:r w:rsidRPr="00CB553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смт Ратне вул. Центральна, 19</w:t>
            </w:r>
          </w:p>
        </w:tc>
      </w:tr>
      <w:tr w:rsidR="00CB553E" w:rsidRPr="0016474B" w:rsidTr="006B6AFE">
        <w:trPr>
          <w:trHeight w:val="780"/>
        </w:trPr>
        <w:tc>
          <w:tcPr>
            <w:tcW w:w="748" w:type="dxa"/>
            <w:gridSpan w:val="3"/>
          </w:tcPr>
          <w:p w:rsidR="00CB553E" w:rsidRPr="0016474B" w:rsidRDefault="00CB553E" w:rsidP="00CB55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3358" w:type="dxa"/>
          </w:tcPr>
          <w:p w:rsidR="00CB553E" w:rsidRPr="00D43072" w:rsidRDefault="00CB553E" w:rsidP="00CB553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5813" w:type="dxa"/>
          </w:tcPr>
          <w:p w:rsidR="00CB553E" w:rsidRPr="00CB553E" w:rsidRDefault="00CB553E" w:rsidP="00CB553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CB553E">
              <w:rPr>
                <w:rFonts w:ascii="Times New Roman" w:hAnsi="Times New Roman"/>
                <w:sz w:val="24"/>
                <w:szCs w:val="24"/>
              </w:rPr>
              <w:t xml:space="preserve">Понеділок: </w:t>
            </w:r>
            <w:r w:rsidRPr="00CB553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8:00</w:t>
            </w:r>
            <w:r w:rsidR="005F5AD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5F5ADB" w:rsidRPr="00D43072">
              <w:rPr>
                <w:sz w:val="24"/>
                <w:szCs w:val="24"/>
              </w:rPr>
              <w:t>-</w:t>
            </w:r>
            <w:r w:rsidRPr="00CB553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20:00  год </w:t>
            </w:r>
            <w:r w:rsidRPr="00CB553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B553E" w:rsidRPr="00CB553E" w:rsidRDefault="00CB553E" w:rsidP="00CB553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CB553E">
              <w:rPr>
                <w:rFonts w:ascii="Times New Roman" w:hAnsi="Times New Roman"/>
                <w:sz w:val="24"/>
                <w:szCs w:val="24"/>
              </w:rPr>
              <w:t xml:space="preserve">Вівторок: </w:t>
            </w:r>
            <w:r w:rsidRPr="00CB553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08:00 </w:t>
            </w:r>
            <w:r w:rsidR="005F5ADB" w:rsidRPr="00D43072">
              <w:rPr>
                <w:sz w:val="24"/>
                <w:szCs w:val="24"/>
              </w:rPr>
              <w:t>-</w:t>
            </w:r>
            <w:r w:rsidR="005F5ADB">
              <w:rPr>
                <w:sz w:val="24"/>
                <w:szCs w:val="24"/>
              </w:rPr>
              <w:t xml:space="preserve"> </w:t>
            </w:r>
            <w:r w:rsidRPr="00CB553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17:15</w:t>
            </w:r>
            <w:r w:rsidRPr="00CB553E">
              <w:rPr>
                <w:rFonts w:ascii="Times New Roman" w:hAnsi="Times New Roman"/>
                <w:sz w:val="24"/>
                <w:szCs w:val="24"/>
              </w:rPr>
              <w:t xml:space="preserve">;         </w:t>
            </w:r>
          </w:p>
          <w:p w:rsidR="00CB553E" w:rsidRPr="00CB553E" w:rsidRDefault="00CB553E" w:rsidP="00CB553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B553E">
              <w:rPr>
                <w:rFonts w:ascii="Times New Roman" w:hAnsi="Times New Roman"/>
                <w:sz w:val="24"/>
                <w:szCs w:val="24"/>
              </w:rPr>
              <w:t>Cереда</w:t>
            </w:r>
            <w:proofErr w:type="spellEnd"/>
            <w:r w:rsidRPr="00CB553E">
              <w:rPr>
                <w:rFonts w:ascii="Times New Roman" w:hAnsi="Times New Roman"/>
                <w:sz w:val="24"/>
                <w:szCs w:val="24"/>
              </w:rPr>
              <w:t xml:space="preserve">:  </w:t>
            </w:r>
            <w:r w:rsidRPr="00CB553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08:00 </w:t>
            </w:r>
            <w:r w:rsidR="005F5AD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</w:t>
            </w:r>
            <w:r w:rsidRPr="00CB553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17:15</w:t>
            </w:r>
            <w:r w:rsidRPr="00CB553E">
              <w:rPr>
                <w:rFonts w:ascii="Times New Roman" w:hAnsi="Times New Roman"/>
                <w:sz w:val="24"/>
                <w:szCs w:val="24"/>
              </w:rPr>
              <w:t xml:space="preserve">;      </w:t>
            </w:r>
          </w:p>
          <w:p w:rsidR="00CB553E" w:rsidRPr="00CB553E" w:rsidRDefault="00CB553E" w:rsidP="00CB553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CB553E">
              <w:rPr>
                <w:rFonts w:ascii="Times New Roman" w:hAnsi="Times New Roman"/>
                <w:sz w:val="24"/>
                <w:szCs w:val="24"/>
              </w:rPr>
              <w:t xml:space="preserve">Четвер:   </w:t>
            </w:r>
            <w:r w:rsidRPr="00CB553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08:00 </w:t>
            </w:r>
            <w:r w:rsidR="005F5AD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</w:t>
            </w:r>
            <w:r w:rsidRPr="00CB553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17:15</w:t>
            </w:r>
            <w:r w:rsidRPr="00CB553E">
              <w:rPr>
                <w:rFonts w:ascii="Times New Roman" w:hAnsi="Times New Roman"/>
                <w:sz w:val="24"/>
                <w:szCs w:val="24"/>
              </w:rPr>
              <w:t xml:space="preserve">;         </w:t>
            </w:r>
          </w:p>
          <w:p w:rsidR="00CB553E" w:rsidRPr="00CB553E" w:rsidRDefault="00CB553E" w:rsidP="00CB553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CB553E">
              <w:rPr>
                <w:rFonts w:ascii="Times New Roman" w:hAnsi="Times New Roman"/>
                <w:sz w:val="24"/>
                <w:szCs w:val="24"/>
              </w:rPr>
              <w:t xml:space="preserve">П’ятниця: </w:t>
            </w:r>
            <w:r w:rsidRPr="00CB553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08:00 </w:t>
            </w:r>
            <w:r w:rsidR="005F5AD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</w:t>
            </w:r>
            <w:r w:rsidRPr="00CB553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1</w:t>
            </w:r>
            <w:r w:rsidR="002B6E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</w:t>
            </w:r>
            <w:r w:rsidRPr="00CB553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:</w:t>
            </w:r>
            <w:r w:rsidR="002B6E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00</w:t>
            </w:r>
            <w:r w:rsidRPr="00CB553E">
              <w:rPr>
                <w:rFonts w:ascii="Times New Roman" w:hAnsi="Times New Roman"/>
                <w:sz w:val="24"/>
                <w:szCs w:val="24"/>
              </w:rPr>
              <w:t xml:space="preserve">;    </w:t>
            </w:r>
          </w:p>
          <w:p w:rsidR="00CB553E" w:rsidRPr="00CB553E" w:rsidRDefault="00CB553E" w:rsidP="00CB553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CB553E">
              <w:rPr>
                <w:rFonts w:ascii="Times New Roman" w:hAnsi="Times New Roman"/>
                <w:sz w:val="24"/>
                <w:szCs w:val="24"/>
              </w:rPr>
              <w:t>Субота, неділя - вихідні.</w:t>
            </w:r>
          </w:p>
        </w:tc>
      </w:tr>
      <w:tr w:rsidR="00CB553E" w:rsidRPr="0016474B" w:rsidTr="006C6A11">
        <w:trPr>
          <w:trHeight w:val="915"/>
        </w:trPr>
        <w:tc>
          <w:tcPr>
            <w:tcW w:w="748" w:type="dxa"/>
            <w:gridSpan w:val="3"/>
          </w:tcPr>
          <w:p w:rsidR="00CB553E" w:rsidRPr="0016474B" w:rsidRDefault="00CB553E" w:rsidP="00CB55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3358" w:type="dxa"/>
            <w:vAlign w:val="center"/>
          </w:tcPr>
          <w:p w:rsidR="00CB553E" w:rsidRPr="00D43072" w:rsidRDefault="00CB553E" w:rsidP="00CB553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3072">
              <w:rPr>
                <w:rStyle w:val="a3"/>
                <w:color w:val="000000" w:themeColor="text1"/>
                <w:sz w:val="24"/>
                <w:szCs w:val="24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5813" w:type="dxa"/>
          </w:tcPr>
          <w:p w:rsidR="00CB553E" w:rsidRPr="00A350AE" w:rsidRDefault="00CB553E" w:rsidP="00CB553E">
            <w:pPr>
              <w:pStyle w:val="ab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B553E">
              <w:rPr>
                <w:rStyle w:val="a3"/>
                <w:sz w:val="24"/>
                <w:szCs w:val="24"/>
              </w:rPr>
              <w:t>Тел</w:t>
            </w:r>
            <w:proofErr w:type="spellEnd"/>
            <w:r w:rsidRPr="00CB553E">
              <w:rPr>
                <w:rStyle w:val="a3"/>
                <w:sz w:val="24"/>
                <w:szCs w:val="24"/>
              </w:rPr>
              <w:t xml:space="preserve">.: </w:t>
            </w:r>
            <w:r w:rsidRPr="00A350AE">
              <w:rPr>
                <w:rFonts w:ascii="Times New Roman" w:hAnsi="Times New Roman"/>
                <w:sz w:val="24"/>
                <w:szCs w:val="24"/>
                <w:lang w:val="en-US"/>
              </w:rPr>
              <w:t>03366-21830</w:t>
            </w:r>
          </w:p>
          <w:p w:rsidR="00CB553E" w:rsidRPr="00CB553E" w:rsidRDefault="00CB553E" w:rsidP="00CB553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CB553E">
              <w:rPr>
                <w:rStyle w:val="a3"/>
                <w:sz w:val="24"/>
                <w:szCs w:val="24"/>
              </w:rPr>
              <w:t>e-</w:t>
            </w:r>
            <w:proofErr w:type="spellStart"/>
            <w:r w:rsidRPr="00CB553E">
              <w:rPr>
                <w:rStyle w:val="a3"/>
                <w:sz w:val="24"/>
                <w:szCs w:val="24"/>
              </w:rPr>
              <w:t>mail</w:t>
            </w:r>
            <w:proofErr w:type="spellEnd"/>
            <w:r w:rsidRPr="00CB553E">
              <w:rPr>
                <w:rStyle w:val="a3"/>
                <w:sz w:val="24"/>
                <w:szCs w:val="24"/>
              </w:rPr>
              <w:t xml:space="preserve">: </w:t>
            </w:r>
            <w:hyperlink r:id="rId8" w:history="1">
              <w:r w:rsidRPr="00CB553E">
                <w:rPr>
                  <w:rStyle w:val="aa"/>
                  <w:rFonts w:ascii="Times New Roman" w:hAnsi="Times New Roman"/>
                  <w:sz w:val="24"/>
                  <w:szCs w:val="24"/>
                  <w:lang w:val="en-US"/>
                </w:rPr>
                <w:t>l</w:t>
              </w:r>
              <w:r w:rsidRPr="00CB553E">
                <w:rPr>
                  <w:rStyle w:val="aa"/>
                  <w:rFonts w:ascii="Times New Roman" w:hAnsi="Times New Roman"/>
                  <w:sz w:val="24"/>
                  <w:szCs w:val="24"/>
                </w:rPr>
                <w:t>.</w:t>
              </w:r>
              <w:r w:rsidRPr="00CB553E">
                <w:rPr>
                  <w:rStyle w:val="aa"/>
                  <w:rFonts w:ascii="Times New Roman" w:hAnsi="Times New Roman"/>
                  <w:sz w:val="24"/>
                  <w:szCs w:val="24"/>
                  <w:lang w:val="en-US"/>
                </w:rPr>
                <w:t>volot</w:t>
              </w:r>
              <w:r w:rsidRPr="00CB553E">
                <w:rPr>
                  <w:rStyle w:val="aa"/>
                  <w:rFonts w:ascii="Times New Roman" w:hAnsi="Times New Roman"/>
                  <w:sz w:val="24"/>
                  <w:szCs w:val="24"/>
                </w:rPr>
                <w:t>@</w:t>
              </w:r>
              <w:r w:rsidRPr="00CB553E">
                <w:rPr>
                  <w:rStyle w:val="aa"/>
                  <w:rFonts w:ascii="Times New Roman" w:hAnsi="Times New Roman"/>
                  <w:sz w:val="24"/>
                  <w:szCs w:val="24"/>
                  <w:lang w:val="en-US"/>
                </w:rPr>
                <w:t>ukr</w:t>
              </w:r>
              <w:r w:rsidRPr="00CB553E">
                <w:rPr>
                  <w:rStyle w:val="aa"/>
                  <w:rFonts w:ascii="Times New Roman" w:hAnsi="Times New Roman"/>
                  <w:sz w:val="24"/>
                  <w:szCs w:val="24"/>
                </w:rPr>
                <w:t>.</w:t>
              </w:r>
              <w:r w:rsidRPr="00CB553E">
                <w:rPr>
                  <w:rStyle w:val="aa"/>
                  <w:rFonts w:ascii="Times New Roman" w:hAnsi="Times New Roman"/>
                  <w:sz w:val="24"/>
                  <w:szCs w:val="24"/>
                  <w:lang w:val="en-US"/>
                </w:rPr>
                <w:t>net</w:t>
              </w:r>
            </w:hyperlink>
          </w:p>
          <w:p w:rsidR="00CB553E" w:rsidRPr="00CB553E" w:rsidRDefault="00CB553E" w:rsidP="00CB553E">
            <w:pPr>
              <w:pStyle w:val="ab"/>
            </w:pPr>
            <w:r w:rsidRPr="00CB553E">
              <w:rPr>
                <w:rStyle w:val="a3"/>
                <w:sz w:val="24"/>
                <w:szCs w:val="24"/>
              </w:rPr>
              <w:t xml:space="preserve">URL: </w:t>
            </w:r>
            <w:hyperlink r:id="rId9" w:history="1">
              <w:r w:rsidR="00A350AE" w:rsidRPr="00E84A89">
                <w:rPr>
                  <w:rStyle w:val="aa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="00A350AE" w:rsidRPr="00E84A89">
                <w:rPr>
                  <w:rStyle w:val="aa"/>
                  <w:rFonts w:ascii="Times New Roman" w:hAnsi="Times New Roman"/>
                  <w:sz w:val="24"/>
                  <w:szCs w:val="24"/>
                </w:rPr>
                <w:t>://</w:t>
              </w:r>
              <w:proofErr w:type="spellStart"/>
              <w:r w:rsidR="00A350AE" w:rsidRPr="00E84A89">
                <w:rPr>
                  <w:rStyle w:val="aa"/>
                  <w:rFonts w:ascii="Times New Roman" w:hAnsi="Times New Roman"/>
                  <w:sz w:val="24"/>
                  <w:szCs w:val="24"/>
                  <w:lang w:val="en-US"/>
                </w:rPr>
                <w:t>ratnesel</w:t>
              </w:r>
              <w:proofErr w:type="spellEnd"/>
              <w:r w:rsidR="00A350AE" w:rsidRPr="00E84A89">
                <w:rPr>
                  <w:rStyle w:val="aa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A350AE" w:rsidRPr="00E84A89">
                <w:rPr>
                  <w:rStyle w:val="aa"/>
                  <w:rFonts w:ascii="Times New Roman" w:hAnsi="Times New Roman"/>
                  <w:sz w:val="24"/>
                  <w:szCs w:val="24"/>
                  <w:lang w:val="en-US"/>
                </w:rPr>
                <w:t>gov</w:t>
              </w:r>
              <w:proofErr w:type="spellEnd"/>
              <w:r w:rsidR="00A350AE" w:rsidRPr="00E84A89">
                <w:rPr>
                  <w:rStyle w:val="aa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A350AE" w:rsidRPr="00E84A89">
                <w:rPr>
                  <w:rStyle w:val="aa"/>
                  <w:rFonts w:ascii="Times New Roman" w:hAnsi="Times New Roman"/>
                  <w:sz w:val="24"/>
                  <w:szCs w:val="24"/>
                  <w:lang w:val="en-US"/>
                </w:rPr>
                <w:t>ua</w:t>
              </w:r>
              <w:proofErr w:type="spellEnd"/>
            </w:hyperlink>
            <w:r w:rsidR="00A350A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53379" w:rsidRPr="0016474B" w:rsidTr="006B6AFE">
        <w:trPr>
          <w:trHeight w:val="416"/>
        </w:trPr>
        <w:tc>
          <w:tcPr>
            <w:tcW w:w="9919" w:type="dxa"/>
            <w:gridSpan w:val="5"/>
          </w:tcPr>
          <w:p w:rsidR="00753379" w:rsidRPr="007D6C58" w:rsidRDefault="00753379" w:rsidP="007D6C58">
            <w:pPr>
              <w:spacing w:after="0" w:line="240" w:lineRule="auto"/>
              <w:jc w:val="center"/>
              <w:rPr>
                <w:rStyle w:val="a3"/>
                <w:sz w:val="24"/>
                <w:szCs w:val="24"/>
              </w:rPr>
            </w:pPr>
            <w:r w:rsidRPr="007D6C58">
              <w:rPr>
                <w:rStyle w:val="a3"/>
                <w:sz w:val="24"/>
                <w:szCs w:val="24"/>
              </w:rPr>
              <w:t>Інформація про суб’єкта надання адміністративної послуги</w:t>
            </w:r>
          </w:p>
        </w:tc>
      </w:tr>
      <w:tr w:rsidR="00753379" w:rsidRPr="0016474B" w:rsidTr="006B6AFE">
        <w:trPr>
          <w:trHeight w:val="544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Місцезнаходження </w:t>
            </w:r>
            <w:r w:rsidRPr="00D43072">
              <w:rPr>
                <w:rStyle w:val="a3"/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43020, м. Луцьк, вул. Поліська Січ, 10</w:t>
            </w:r>
          </w:p>
        </w:tc>
      </w:tr>
      <w:tr w:rsidR="00753379" w:rsidRPr="0016474B" w:rsidTr="006B6AFE">
        <w:trPr>
          <w:trHeight w:val="91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3358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Інформація щодо режиму роботи 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Понеділок: 08:00-13:00, 14:00-17:15;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Вівторок: 08:00-13:00, 14:00-17:15;   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D43072">
              <w:rPr>
                <w:sz w:val="24"/>
                <w:szCs w:val="24"/>
              </w:rPr>
              <w:t>Cереда</w:t>
            </w:r>
            <w:proofErr w:type="spellEnd"/>
            <w:r w:rsidRPr="00D43072">
              <w:rPr>
                <w:sz w:val="24"/>
                <w:szCs w:val="24"/>
              </w:rPr>
              <w:t xml:space="preserve">:  08:00-13:00, 14:00-17:15;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Четвер:   08:00-13:00, 14:00-17:15;   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П’ятниця: 08:00-13:00, 14:00-16:00;</w:t>
            </w:r>
          </w:p>
          <w:p w:rsidR="00753379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Субота, неділя - вихідні.</w:t>
            </w:r>
          </w:p>
        </w:tc>
      </w:tr>
      <w:tr w:rsidR="00753379" w:rsidRPr="0016474B" w:rsidTr="006B6AFE">
        <w:trPr>
          <w:trHeight w:val="627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Телефон/факс (довідки), адреса електронної пошти та веб-сайт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 xml:space="preserve">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Style w:val="a3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280973" w:rsidRPr="00D43072" w:rsidRDefault="00280973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proofErr w:type="spellStart"/>
            <w:r w:rsidRPr="00D43072">
              <w:rPr>
                <w:rStyle w:val="a3"/>
                <w:sz w:val="24"/>
                <w:szCs w:val="24"/>
              </w:rPr>
              <w:t>Тел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>.: (0332) 72-93-81</w:t>
            </w:r>
          </w:p>
          <w:p w:rsidR="00280973" w:rsidRPr="00D43072" w:rsidRDefault="00280973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e-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mail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: </w:t>
            </w:r>
            <w:hyperlink r:id="rId10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post@voldpss.gov.ua</w:t>
              </w:r>
            </w:hyperlink>
            <w:r w:rsidR="00FE732C" w:rsidRPr="00D43072">
              <w:rPr>
                <w:sz w:val="24"/>
                <w:szCs w:val="24"/>
              </w:rPr>
              <w:t xml:space="preserve"> </w:t>
            </w:r>
          </w:p>
          <w:p w:rsidR="00753379" w:rsidRPr="00D43072" w:rsidRDefault="00280973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URL: </w:t>
            </w:r>
            <w:hyperlink r:id="rId11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http://voldpss.gov.ua</w:t>
              </w:r>
            </w:hyperlink>
            <w:r w:rsidRPr="00D43072">
              <w:rPr>
                <w:rStyle w:val="a3"/>
                <w:sz w:val="24"/>
                <w:szCs w:val="24"/>
              </w:rPr>
              <w:t xml:space="preserve"> </w:t>
            </w:r>
          </w:p>
        </w:tc>
      </w:tr>
      <w:tr w:rsidR="00753379" w:rsidRPr="0016474B" w:rsidTr="006B6AFE">
        <w:trPr>
          <w:trHeight w:val="480"/>
        </w:trPr>
        <w:tc>
          <w:tcPr>
            <w:tcW w:w="9919" w:type="dxa"/>
            <w:gridSpan w:val="5"/>
            <w:vAlign w:val="center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753379" w:rsidRPr="0016474B" w:rsidTr="006B6AFE">
        <w:trPr>
          <w:trHeight w:val="842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Закони України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lastRenderedPageBreak/>
              <w:t>Закон України «Про безпечність та гігієну кормів»,</w:t>
            </w:r>
            <w:r w:rsidRPr="00D43072">
              <w:rPr>
                <w:rFonts w:ascii="Times New Roman" w:hAnsi="Times New Roman"/>
                <w:sz w:val="24"/>
                <w:szCs w:val="24"/>
              </w:rPr>
              <w:br/>
              <w:t>(ст. 14)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lastRenderedPageBreak/>
              <w:t>Закон України «Про дозвільну систему у сфері господарської діяльності».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Закон України «Про Перелік документів дозвільного характеру у сфері господарської діяльності» (п.155). 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адміністративні послуги», (ст. 8).</w:t>
            </w:r>
          </w:p>
        </w:tc>
      </w:tr>
      <w:tr w:rsidR="00753379" w:rsidRPr="0016474B" w:rsidTr="006B6AFE">
        <w:trPr>
          <w:trHeight w:val="76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</w:t>
            </w:r>
            <w:r w:rsidR="00A350AE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рів України від 18.08.2021 №884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«Деякі питання реалізації Закону України «Про безпечність та гігієну кормів».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Міністрів України від 20.02.2013 № 118 «Про затвердження Примірного положення про центр надання адміністративних послуг».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Розпорядження Кабінету Міністрів України від 16.05.2014 № 523-р «Деякі питання надання адміністративних послуг через центри надання адміністративних послуг».</w:t>
            </w:r>
          </w:p>
        </w:tc>
      </w:tr>
      <w:tr w:rsidR="00753379" w:rsidRPr="0016474B" w:rsidTr="006B6AFE">
        <w:trPr>
          <w:trHeight w:val="42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центральних органів виконавчої влади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Порядок формування та ведення Державного реєстру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потужностей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з виробництва та обігу кормів, затверджений наказом Мінагрополітики 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br/>
              <w:t>від 06 травня 2019 року № 241 «Про затвердження деяких нормативно-правових актів щодо безпечності та гігієни кормів», зареєстрований Міністерством юстиції України 19 липня 2019 року за № 807/33778</w:t>
            </w:r>
          </w:p>
        </w:tc>
      </w:tr>
      <w:tr w:rsidR="00753379" w:rsidRPr="0016474B" w:rsidTr="006B6AFE">
        <w:trPr>
          <w:trHeight w:val="27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813" w:type="dxa"/>
          </w:tcPr>
          <w:p w:rsidR="00753379" w:rsidRPr="00D43072" w:rsidRDefault="00280973" w:rsidP="007D6C5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43072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</w:tr>
      <w:tr w:rsidR="00753379" w:rsidRPr="0016474B" w:rsidTr="006B6AFE">
        <w:trPr>
          <w:trHeight w:val="464"/>
        </w:trPr>
        <w:tc>
          <w:tcPr>
            <w:tcW w:w="9919" w:type="dxa"/>
            <w:gridSpan w:val="5"/>
            <w:vAlign w:val="center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753379" w:rsidRPr="0016474B" w:rsidTr="006B6AFE">
        <w:trPr>
          <w:trHeight w:val="1793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Підстава для одержання адміністративної послуги</w:t>
            </w:r>
          </w:p>
          <w:p w:rsidR="00753379" w:rsidRPr="00D43072" w:rsidRDefault="00753379" w:rsidP="007D6C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Виконання </w:t>
            </w:r>
            <w:r w:rsidRPr="00D43072">
              <w:rPr>
                <w:rStyle w:val="a3"/>
                <w:sz w:val="24"/>
                <w:szCs w:val="24"/>
              </w:rPr>
              <w:t>статті 14 Закону України «Про безпечність та гігієну кормів»</w:t>
            </w:r>
          </w:p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Провадження діяльності на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потужностях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: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виробництво та/або обіг кормових добавок; 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виробництво та/або обіг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виробництво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. </w:t>
            </w:r>
          </w:p>
        </w:tc>
      </w:tr>
      <w:tr w:rsidR="00753379" w:rsidRPr="0016474B" w:rsidTr="006B6AFE">
        <w:trPr>
          <w:trHeight w:val="330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Заява про видачу експлуатаційного дозволу.</w:t>
            </w:r>
          </w:p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753379" w:rsidRPr="0016474B" w:rsidTr="006B6AFE">
        <w:trPr>
          <w:trHeight w:val="290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Заява про видачу експлуатаційного дозволу на потужність може бути подана в паперовій або електронній формі. Подання заяви в електронній формі здійснюється </w:t>
            </w:r>
            <w:bookmarkStart w:id="0" w:name="n28"/>
            <w:bookmarkStart w:id="1" w:name="n29"/>
            <w:bookmarkEnd w:id="0"/>
            <w:bookmarkEnd w:id="1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 використанням кваліфікованого електронного підпису чи печатки із застосуванням інформаційно-телекомунікаційних ресурсів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Держпродспоживслужби</w:t>
            </w:r>
            <w:proofErr w:type="spellEnd"/>
          </w:p>
        </w:tc>
      </w:tr>
      <w:tr w:rsidR="00753379" w:rsidRPr="0016474B" w:rsidTr="006B6AFE">
        <w:trPr>
          <w:trHeight w:val="195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14.</w:t>
            </w:r>
          </w:p>
        </w:tc>
        <w:tc>
          <w:tcPr>
            <w:tcW w:w="3367" w:type="dxa"/>
            <w:gridSpan w:val="2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Платно</w:t>
            </w:r>
          </w:p>
        </w:tc>
      </w:tr>
      <w:tr w:rsidR="00753379" w:rsidRPr="0016474B" w:rsidTr="006B6AFE">
        <w:trPr>
          <w:trHeight w:val="195"/>
        </w:trPr>
        <w:tc>
          <w:tcPr>
            <w:tcW w:w="9919" w:type="dxa"/>
            <w:gridSpan w:val="5"/>
          </w:tcPr>
          <w:p w:rsidR="005F5ADB" w:rsidRDefault="005F5ADB" w:rsidP="007D6C58">
            <w:pPr>
              <w:spacing w:after="0" w:line="240" w:lineRule="auto"/>
              <w:jc w:val="center"/>
              <w:rPr>
                <w:rStyle w:val="7"/>
                <w:i/>
              </w:rPr>
            </w:pPr>
          </w:p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720E2">
              <w:rPr>
                <w:rStyle w:val="7"/>
                <w:i/>
              </w:rPr>
              <w:lastRenderedPageBreak/>
              <w:t>У разі платності: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.1.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стаття 14 Закону України «Про безпечність та гігієну кормів»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.2.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У розмірі 0,17 мінімальної заробітної плати за місяць, встановленої на 1 січня календарного року.</w:t>
            </w:r>
          </w:p>
        </w:tc>
      </w:tr>
      <w:tr w:rsidR="00453886" w:rsidRPr="0016474B" w:rsidTr="006D34EC">
        <w:trPr>
          <w:trHeight w:val="195"/>
        </w:trPr>
        <w:tc>
          <w:tcPr>
            <w:tcW w:w="696" w:type="dxa"/>
          </w:tcPr>
          <w:p w:rsidR="00453886" w:rsidRPr="0016474B" w:rsidRDefault="00453886" w:rsidP="004538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2" w:name="_GoBack" w:colFirst="2" w:colLast="2"/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.3.</w:t>
            </w:r>
          </w:p>
        </w:tc>
        <w:tc>
          <w:tcPr>
            <w:tcW w:w="3410" w:type="dxa"/>
            <w:gridSpan w:val="3"/>
            <w:vAlign w:val="center"/>
          </w:tcPr>
          <w:p w:rsidR="00453886" w:rsidRPr="00D43072" w:rsidRDefault="00453886" w:rsidP="00453886">
            <w:pPr>
              <w:tabs>
                <w:tab w:val="left" w:pos="1365"/>
              </w:tabs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5813" w:type="dxa"/>
            <w:vAlign w:val="center"/>
          </w:tcPr>
          <w:p w:rsidR="00453886" w:rsidRPr="00453886" w:rsidRDefault="00453886" w:rsidP="004538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4538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UA568999980313000090000003566</w:t>
            </w:r>
          </w:p>
        </w:tc>
      </w:tr>
      <w:bookmarkEnd w:id="2"/>
      <w:tr w:rsidR="00453886" w:rsidRPr="0016474B" w:rsidTr="006B6AFE">
        <w:trPr>
          <w:trHeight w:val="70"/>
        </w:trPr>
        <w:tc>
          <w:tcPr>
            <w:tcW w:w="696" w:type="dxa"/>
          </w:tcPr>
          <w:p w:rsidR="00453886" w:rsidRPr="0016474B" w:rsidRDefault="00453886" w:rsidP="004538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453886" w:rsidRPr="00D43072" w:rsidRDefault="00453886" w:rsidP="00453886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5813" w:type="dxa"/>
          </w:tcPr>
          <w:p w:rsidR="00453886" w:rsidRPr="00D43072" w:rsidRDefault="00453886" w:rsidP="00453886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Видача експлуатаційного дозволу на потужність здійснюється Головним управлінням  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 у Волинській області протягом 30 календарних днів з дня отримання ним заяви про видачу експлуатаційного дозволу на потужність.</w:t>
            </w:r>
          </w:p>
        </w:tc>
      </w:tr>
      <w:tr w:rsidR="00453886" w:rsidRPr="0016474B" w:rsidTr="006B6AFE">
        <w:trPr>
          <w:trHeight w:val="195"/>
        </w:trPr>
        <w:tc>
          <w:tcPr>
            <w:tcW w:w="696" w:type="dxa"/>
          </w:tcPr>
          <w:p w:rsidR="00453886" w:rsidRPr="0016474B" w:rsidRDefault="00453886" w:rsidP="004538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453886" w:rsidRPr="00D43072" w:rsidRDefault="00453886" w:rsidP="00453886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813" w:type="dxa"/>
          </w:tcPr>
          <w:p w:rsidR="00453886" w:rsidRPr="00D43072" w:rsidRDefault="00453886" w:rsidP="00453886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1) Відсутність у заяві про видачу експлуатаційного дозволу інформації, що вимагається відповідно до частини третьої статті 14 Закону України «Про безпечність та гігієну кормів»;</w:t>
            </w:r>
          </w:p>
          <w:p w:rsidR="00453886" w:rsidRPr="00D43072" w:rsidRDefault="00453886" w:rsidP="00453886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3" w:name="n274"/>
            <w:bookmarkEnd w:id="3"/>
            <w:r w:rsidRPr="00D43072">
              <w:rPr>
                <w:rStyle w:val="a3"/>
                <w:sz w:val="24"/>
                <w:szCs w:val="24"/>
              </w:rPr>
              <w:t>2) виявлення у заяві про видачу експлуатаційного дозволу недостовірних відомостей;</w:t>
            </w:r>
          </w:p>
          <w:p w:rsidR="00453886" w:rsidRPr="00D43072" w:rsidRDefault="00453886" w:rsidP="00453886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4" w:name="n275"/>
            <w:bookmarkEnd w:id="4"/>
            <w:r w:rsidRPr="00D43072">
              <w:rPr>
                <w:rStyle w:val="a3"/>
                <w:sz w:val="24"/>
                <w:szCs w:val="24"/>
              </w:rPr>
              <w:t>3) невідповідність потужності вимогам законодавства про корми, крім випадку, передбаченого частиною сьомою статті 14 Закону України «Про безпечність та гігієну кормів».</w:t>
            </w:r>
          </w:p>
        </w:tc>
      </w:tr>
      <w:tr w:rsidR="00453886" w:rsidRPr="0016474B" w:rsidTr="006B6AFE">
        <w:trPr>
          <w:trHeight w:val="195"/>
        </w:trPr>
        <w:tc>
          <w:tcPr>
            <w:tcW w:w="696" w:type="dxa"/>
          </w:tcPr>
          <w:p w:rsidR="00453886" w:rsidRPr="0016474B" w:rsidRDefault="00453886" w:rsidP="004538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453886" w:rsidRPr="00D43072" w:rsidRDefault="00453886" w:rsidP="00453886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5813" w:type="dxa"/>
          </w:tcPr>
          <w:p w:rsidR="00453886" w:rsidRPr="00D43072" w:rsidRDefault="00453886" w:rsidP="00453886">
            <w:pPr>
              <w:spacing w:after="0" w:line="240" w:lineRule="auto"/>
              <w:ind w:right="-135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Видача дозволу для провадження діяльності потужності з:</w:t>
            </w:r>
          </w:p>
          <w:p w:rsidR="00453886" w:rsidRPr="00D43072" w:rsidRDefault="00453886" w:rsidP="004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виробництва та/або обігу кормових добавок; </w:t>
            </w:r>
          </w:p>
          <w:p w:rsidR="00453886" w:rsidRPr="00D43072" w:rsidRDefault="00453886" w:rsidP="004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виробництва та/або обігу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453886" w:rsidRPr="00D43072" w:rsidRDefault="00453886" w:rsidP="00453886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  виробництва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.</w:t>
            </w:r>
          </w:p>
        </w:tc>
      </w:tr>
      <w:tr w:rsidR="00453886" w:rsidRPr="0016474B" w:rsidTr="006B6AFE">
        <w:trPr>
          <w:trHeight w:val="195"/>
        </w:trPr>
        <w:tc>
          <w:tcPr>
            <w:tcW w:w="696" w:type="dxa"/>
          </w:tcPr>
          <w:p w:rsidR="00453886" w:rsidRPr="0016474B" w:rsidRDefault="00453886" w:rsidP="004538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453886" w:rsidRPr="00D43072" w:rsidRDefault="00453886" w:rsidP="00453886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5813" w:type="dxa"/>
          </w:tcPr>
          <w:p w:rsidR="00453886" w:rsidRPr="00D43072" w:rsidRDefault="00453886" w:rsidP="00453886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Експлуатаційний дозвіл видається особисто оператору ринку або надсилається йому поштовим відправленням у строк, встановлений для видачі експлуатаційного дозволу, але не пізніше трьох робочих днів з дня прийняття рішення про видачу експлуатаційного дозволу</w:t>
            </w:r>
          </w:p>
        </w:tc>
      </w:tr>
      <w:tr w:rsidR="00453886" w:rsidRPr="0016474B" w:rsidTr="006B6AFE">
        <w:trPr>
          <w:trHeight w:val="195"/>
        </w:trPr>
        <w:tc>
          <w:tcPr>
            <w:tcW w:w="696" w:type="dxa"/>
          </w:tcPr>
          <w:p w:rsidR="00453886" w:rsidRPr="0016474B" w:rsidRDefault="00453886" w:rsidP="004538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453886" w:rsidRPr="00D43072" w:rsidRDefault="00453886" w:rsidP="00453886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Примітка</w:t>
            </w:r>
          </w:p>
        </w:tc>
        <w:tc>
          <w:tcPr>
            <w:tcW w:w="5813" w:type="dxa"/>
          </w:tcPr>
          <w:p w:rsidR="00453886" w:rsidRPr="00D43072" w:rsidRDefault="00453886" w:rsidP="00453886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Рішення про відмову у видачі експлуатаційного дозволу на потужність приймається  Головним управлінням  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 у Волинській області за наявності хоча б однієї з підстав, визначених частиною дванадцятою статті 14 Закону України «Про безпечність та гігієну кормів». Копія рішення про відмову у видачі експлуатаційного дозволу на потужність надається оператору ринку відповідно до частини чотирнадцятої статті 14 Закону України «Про безпечність та гігієну кормів».</w:t>
            </w:r>
          </w:p>
        </w:tc>
      </w:tr>
    </w:tbl>
    <w:p w:rsidR="005D7404" w:rsidRPr="00681DC5" w:rsidRDefault="005D7404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sectPr w:rsidR="005D7404" w:rsidRPr="00681DC5" w:rsidSect="00A350AE">
      <w:headerReference w:type="even" r:id="rId12"/>
      <w:headerReference w:type="default" r:id="rId13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3CAB" w:rsidRDefault="00983CAB">
      <w:r>
        <w:separator/>
      </w:r>
    </w:p>
  </w:endnote>
  <w:endnote w:type="continuationSeparator" w:id="0">
    <w:p w:rsidR="00983CAB" w:rsidRDefault="00983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3CAB" w:rsidRDefault="00983CAB">
      <w:r>
        <w:separator/>
      </w:r>
    </w:p>
  </w:footnote>
  <w:footnote w:type="continuationSeparator" w:id="0">
    <w:p w:rsidR="00983CAB" w:rsidRDefault="00983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53886">
      <w:rPr>
        <w:rStyle w:val="a7"/>
        <w:noProof/>
      </w:rPr>
      <w:t>3</w: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725DC9"/>
    <w:multiLevelType w:val="hybridMultilevel"/>
    <w:tmpl w:val="5E2889A4"/>
    <w:lvl w:ilvl="0" w:tplc="D4625B5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9A7440E"/>
    <w:multiLevelType w:val="hybridMultilevel"/>
    <w:tmpl w:val="FAC4DF78"/>
    <w:lvl w:ilvl="0" w:tplc="8B68BE3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DC5"/>
    <w:rsid w:val="000021B1"/>
    <w:rsid w:val="00030A76"/>
    <w:rsid w:val="00032957"/>
    <w:rsid w:val="0006699D"/>
    <w:rsid w:val="000847A3"/>
    <w:rsid w:val="00085B6E"/>
    <w:rsid w:val="00094557"/>
    <w:rsid w:val="000C29C4"/>
    <w:rsid w:val="000C3E5C"/>
    <w:rsid w:val="0011100B"/>
    <w:rsid w:val="0013400B"/>
    <w:rsid w:val="00140229"/>
    <w:rsid w:val="00143F1F"/>
    <w:rsid w:val="0014621F"/>
    <w:rsid w:val="0016474B"/>
    <w:rsid w:val="00182457"/>
    <w:rsid w:val="00191A00"/>
    <w:rsid w:val="001A34BA"/>
    <w:rsid w:val="001B5908"/>
    <w:rsid w:val="00217F07"/>
    <w:rsid w:val="00280973"/>
    <w:rsid w:val="002938F6"/>
    <w:rsid w:val="00296727"/>
    <w:rsid w:val="002A4558"/>
    <w:rsid w:val="002A613B"/>
    <w:rsid w:val="002B4CB6"/>
    <w:rsid w:val="002B6E4C"/>
    <w:rsid w:val="002C6F3B"/>
    <w:rsid w:val="002E0768"/>
    <w:rsid w:val="0037203F"/>
    <w:rsid w:val="00380356"/>
    <w:rsid w:val="003879B3"/>
    <w:rsid w:val="003B0D75"/>
    <w:rsid w:val="003E3780"/>
    <w:rsid w:val="00453886"/>
    <w:rsid w:val="00485BFD"/>
    <w:rsid w:val="004866A2"/>
    <w:rsid w:val="004C690F"/>
    <w:rsid w:val="004E5AFB"/>
    <w:rsid w:val="005363BF"/>
    <w:rsid w:val="00554A76"/>
    <w:rsid w:val="00564A34"/>
    <w:rsid w:val="00584089"/>
    <w:rsid w:val="0058625A"/>
    <w:rsid w:val="005A3874"/>
    <w:rsid w:val="005D7404"/>
    <w:rsid w:val="005F5ADB"/>
    <w:rsid w:val="0063448F"/>
    <w:rsid w:val="00666624"/>
    <w:rsid w:val="00681DC5"/>
    <w:rsid w:val="006B3244"/>
    <w:rsid w:val="006B6AFE"/>
    <w:rsid w:val="00702C22"/>
    <w:rsid w:val="00712EC1"/>
    <w:rsid w:val="00753379"/>
    <w:rsid w:val="007677AB"/>
    <w:rsid w:val="0078422A"/>
    <w:rsid w:val="007968C7"/>
    <w:rsid w:val="007979D8"/>
    <w:rsid w:val="007A0361"/>
    <w:rsid w:val="007C2D07"/>
    <w:rsid w:val="007C349F"/>
    <w:rsid w:val="007C3717"/>
    <w:rsid w:val="007C7315"/>
    <w:rsid w:val="007D4449"/>
    <w:rsid w:val="007D6C58"/>
    <w:rsid w:val="007E5FF1"/>
    <w:rsid w:val="00876BA3"/>
    <w:rsid w:val="00896F7D"/>
    <w:rsid w:val="00937C8A"/>
    <w:rsid w:val="009663E6"/>
    <w:rsid w:val="009720E2"/>
    <w:rsid w:val="00981CE9"/>
    <w:rsid w:val="00982F06"/>
    <w:rsid w:val="00983CAB"/>
    <w:rsid w:val="00985105"/>
    <w:rsid w:val="00993F97"/>
    <w:rsid w:val="009A0A5C"/>
    <w:rsid w:val="00A2315B"/>
    <w:rsid w:val="00A320DB"/>
    <w:rsid w:val="00A350AE"/>
    <w:rsid w:val="00A45232"/>
    <w:rsid w:val="00A50748"/>
    <w:rsid w:val="00AE05A3"/>
    <w:rsid w:val="00AE1730"/>
    <w:rsid w:val="00B03907"/>
    <w:rsid w:val="00B579FB"/>
    <w:rsid w:val="00B81E10"/>
    <w:rsid w:val="00BA5F5C"/>
    <w:rsid w:val="00C17622"/>
    <w:rsid w:val="00C33829"/>
    <w:rsid w:val="00C734E1"/>
    <w:rsid w:val="00C80C57"/>
    <w:rsid w:val="00CB553E"/>
    <w:rsid w:val="00CE043A"/>
    <w:rsid w:val="00D10D51"/>
    <w:rsid w:val="00D17FE5"/>
    <w:rsid w:val="00D316D6"/>
    <w:rsid w:val="00D36D3B"/>
    <w:rsid w:val="00D43072"/>
    <w:rsid w:val="00DB06A3"/>
    <w:rsid w:val="00DB4B1A"/>
    <w:rsid w:val="00DF14DF"/>
    <w:rsid w:val="00E458B5"/>
    <w:rsid w:val="00E7642E"/>
    <w:rsid w:val="00E772A9"/>
    <w:rsid w:val="00E9059D"/>
    <w:rsid w:val="00EE349A"/>
    <w:rsid w:val="00F0054A"/>
    <w:rsid w:val="00F017BB"/>
    <w:rsid w:val="00F150C1"/>
    <w:rsid w:val="00F3106A"/>
    <w:rsid w:val="00F32EA6"/>
    <w:rsid w:val="00F52B83"/>
    <w:rsid w:val="00F67624"/>
    <w:rsid w:val="00FB4D24"/>
    <w:rsid w:val="00FC7365"/>
    <w:rsid w:val="00FD0FF4"/>
    <w:rsid w:val="00FE732C"/>
    <w:rsid w:val="00FF1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F3F28B3-70E2-412A-BF7E-AF5928C2D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97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"/>
    <w:uiPriority w:val="99"/>
    <w:rsid w:val="007968C7"/>
    <w:rPr>
      <w:rFonts w:ascii="Times New Roman" w:hAnsi="Times New Roman" w:cs="Times New Roman"/>
      <w:spacing w:val="0"/>
      <w:sz w:val="23"/>
      <w:szCs w:val="23"/>
    </w:rPr>
  </w:style>
  <w:style w:type="paragraph" w:styleId="a4">
    <w:name w:val="List Paragraph"/>
    <w:basedOn w:val="a"/>
    <w:uiPriority w:val="99"/>
    <w:qFormat/>
    <w:rsid w:val="00143F1F"/>
    <w:pPr>
      <w:ind w:left="720"/>
      <w:contextualSpacing/>
    </w:pPr>
  </w:style>
  <w:style w:type="character" w:customStyle="1" w:styleId="7">
    <w:name w:val="Основний текст (7)"/>
    <w:uiPriority w:val="99"/>
    <w:rsid w:val="009720E2"/>
    <w:rPr>
      <w:rFonts w:ascii="Times New Roman" w:hAnsi="Times New Roman" w:cs="Times New Roman"/>
      <w:spacing w:val="0"/>
      <w:sz w:val="23"/>
      <w:szCs w:val="23"/>
    </w:rPr>
  </w:style>
  <w:style w:type="paragraph" w:customStyle="1" w:styleId="rvps2">
    <w:name w:val="rvps2"/>
    <w:basedOn w:val="a"/>
    <w:uiPriority w:val="99"/>
    <w:rsid w:val="002967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5">
    <w:name w:val="header"/>
    <w:basedOn w:val="a"/>
    <w:link w:val="a6"/>
    <w:uiPriority w:val="99"/>
    <w:rsid w:val="00FC73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Pr>
      <w:rFonts w:cs="Times New Roman"/>
      <w:lang w:val="uk-UA" w:eastAsia="en-US"/>
    </w:rPr>
  </w:style>
  <w:style w:type="character" w:styleId="a7">
    <w:name w:val="page number"/>
    <w:uiPriority w:val="99"/>
    <w:rsid w:val="00FC7365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FC73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Pr>
      <w:rFonts w:ascii="Times New Roman" w:hAnsi="Times New Roman" w:cs="Times New Roman"/>
      <w:sz w:val="2"/>
      <w:lang w:val="uk-UA" w:eastAsia="en-US"/>
    </w:rPr>
  </w:style>
  <w:style w:type="paragraph" w:customStyle="1" w:styleId="TableParagraph">
    <w:name w:val="Table Paragraph"/>
    <w:basedOn w:val="a"/>
    <w:uiPriority w:val="1"/>
    <w:qFormat/>
    <w:rsid w:val="00753379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/>
    </w:rPr>
  </w:style>
  <w:style w:type="character" w:styleId="aa">
    <w:name w:val="Hyperlink"/>
    <w:uiPriority w:val="99"/>
    <w:unhideWhenUsed/>
    <w:rsid w:val="00753379"/>
    <w:rPr>
      <w:color w:val="0000FF"/>
      <w:u w:val="single"/>
    </w:rPr>
  </w:style>
  <w:style w:type="paragraph" w:styleId="ab">
    <w:name w:val="No Spacing"/>
    <w:uiPriority w:val="1"/>
    <w:qFormat/>
    <w:rsid w:val="007D6C5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.volot@ukr.net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voldpss.gov.ua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post@voldpss.gov.u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atnesel.gov.u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2A6959-F861-40B0-A21F-5D9928167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4273</Words>
  <Characters>2437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/>
  <LinksUpToDate>false</LinksUpToDate>
  <CharactersWithSpaces>6697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Користувач</dc:creator>
  <cp:keywords/>
  <dc:description/>
  <cp:lastModifiedBy>Куртяк</cp:lastModifiedBy>
  <cp:revision>7</cp:revision>
  <cp:lastPrinted>2021-11-12T08:56:00Z</cp:lastPrinted>
  <dcterms:created xsi:type="dcterms:W3CDTF">2021-11-15T12:24:00Z</dcterms:created>
  <dcterms:modified xsi:type="dcterms:W3CDTF">2021-11-18T15:26:00Z</dcterms:modified>
</cp:coreProperties>
</file>