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F7" w:rsidRPr="00A86CF7" w:rsidRDefault="00A86CF7" w:rsidP="00A86CF7">
      <w:pPr>
        <w:shd w:val="clear" w:color="auto" w:fill="FFFFFF"/>
        <w:spacing w:after="0" w:line="360" w:lineRule="atLeast"/>
        <w:jc w:val="center"/>
        <w:rPr>
          <w:rFonts w:ascii="Arial" w:eastAsia="Times New Roman" w:hAnsi="Arial" w:cs="Arial"/>
          <w:color w:val="2A2928"/>
          <w:sz w:val="24"/>
          <w:szCs w:val="24"/>
          <w:lang w:eastAsia="uk-UA"/>
        </w:rPr>
      </w:pPr>
      <w:r>
        <w:rPr>
          <w:rFonts w:ascii="Arial" w:eastAsia="Times New Roman" w:hAnsi="Arial" w:cs="Arial"/>
          <w:noProof/>
          <w:color w:val="2A2928"/>
          <w:sz w:val="24"/>
          <w:szCs w:val="24"/>
          <w:lang w:eastAsia="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A86CF7" w:rsidRPr="00A86CF7" w:rsidRDefault="00A86CF7" w:rsidP="00A86CF7">
      <w:pPr>
        <w:shd w:val="clear" w:color="auto" w:fill="FFFFFF"/>
        <w:spacing w:after="0" w:line="510" w:lineRule="atLeast"/>
        <w:jc w:val="center"/>
        <w:outlineLvl w:val="1"/>
        <w:rPr>
          <w:rFonts w:ascii="Arial" w:eastAsia="Times New Roman" w:hAnsi="Arial" w:cs="Arial"/>
          <w:color w:val="2A2928"/>
          <w:sz w:val="39"/>
          <w:szCs w:val="39"/>
          <w:lang w:eastAsia="uk-UA"/>
        </w:rPr>
      </w:pPr>
      <w:r w:rsidRPr="00A86CF7">
        <w:rPr>
          <w:rFonts w:ascii="Arial" w:eastAsia="Times New Roman" w:hAnsi="Arial" w:cs="Arial"/>
          <w:color w:val="2A2928"/>
          <w:sz w:val="39"/>
          <w:szCs w:val="39"/>
          <w:lang w:eastAsia="uk-UA"/>
        </w:rPr>
        <w:t>МІНІСТЕРСТВО РОЗВИТКУ ЕКОНОМІКИ, ТОРГІВЛІ ТА СІЛЬСЬКОГО ГОСПОДАРСТВА УКРАЇНИ</w:t>
      </w:r>
      <w:r w:rsidRPr="00A86CF7">
        <w:rPr>
          <w:rFonts w:ascii="Arial" w:eastAsia="Times New Roman" w:hAnsi="Arial" w:cs="Arial"/>
          <w:color w:val="2A2928"/>
          <w:sz w:val="39"/>
          <w:szCs w:val="39"/>
          <w:lang w:eastAsia="uk-UA"/>
        </w:rPr>
        <w:br/>
        <w:t>МІНІСТЕРСТВО ФІНАНСІВ УКРАЇНИ</w:t>
      </w:r>
    </w:p>
    <w:p w:rsidR="00A86CF7" w:rsidRPr="00A86CF7" w:rsidRDefault="00A86CF7" w:rsidP="00A86CF7">
      <w:pPr>
        <w:shd w:val="clear" w:color="auto" w:fill="FFFFFF"/>
        <w:spacing w:after="0" w:line="510" w:lineRule="atLeast"/>
        <w:jc w:val="center"/>
        <w:outlineLvl w:val="1"/>
        <w:rPr>
          <w:rFonts w:ascii="Arial" w:eastAsia="Times New Roman" w:hAnsi="Arial" w:cs="Arial"/>
          <w:color w:val="2A2928"/>
          <w:sz w:val="39"/>
          <w:szCs w:val="39"/>
          <w:lang w:eastAsia="uk-UA"/>
        </w:rPr>
      </w:pPr>
      <w:r w:rsidRPr="00A86CF7">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9"/>
        <w:gridCol w:w="2909"/>
        <w:gridCol w:w="3409"/>
      </w:tblGrid>
      <w:tr w:rsidR="00A86CF7" w:rsidRPr="00A86CF7" w:rsidTr="00A86CF7">
        <w:trPr>
          <w:tblCellSpacing w:w="22" w:type="dxa"/>
        </w:trPr>
        <w:tc>
          <w:tcPr>
            <w:tcW w:w="1750" w:type="pct"/>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31.12.2020</w:t>
            </w:r>
          </w:p>
        </w:tc>
        <w:tc>
          <w:tcPr>
            <w:tcW w:w="1500" w:type="pct"/>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N 2836/835</w:t>
            </w:r>
          </w:p>
        </w:tc>
      </w:tr>
    </w:tbl>
    <w:p w:rsidR="00A86CF7" w:rsidRPr="00A86CF7" w:rsidRDefault="00A86CF7" w:rsidP="00A86CF7">
      <w:pPr>
        <w:shd w:val="clear" w:color="auto" w:fill="FFFFFF"/>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Зареєстровано в Міністерстві юстиції України</w:t>
      </w:r>
      <w:r w:rsidRPr="00A86CF7">
        <w:rPr>
          <w:rFonts w:ascii="Arial" w:eastAsia="Times New Roman" w:hAnsi="Arial" w:cs="Arial"/>
          <w:b/>
          <w:bCs/>
          <w:color w:val="2A2928"/>
          <w:sz w:val="24"/>
          <w:szCs w:val="24"/>
          <w:lang w:eastAsia="uk-UA"/>
        </w:rPr>
        <w:br/>
        <w:t>18 січня 2021 р. за N 75/35697</w:t>
      </w:r>
    </w:p>
    <w:p w:rsidR="00A86CF7" w:rsidRPr="00A86CF7" w:rsidRDefault="00A86CF7" w:rsidP="00A86CF7">
      <w:pPr>
        <w:shd w:val="clear" w:color="auto" w:fill="FFFFFF"/>
        <w:spacing w:after="0" w:line="510" w:lineRule="atLeast"/>
        <w:jc w:val="center"/>
        <w:outlineLvl w:val="1"/>
        <w:rPr>
          <w:rFonts w:ascii="Arial" w:eastAsia="Times New Roman" w:hAnsi="Arial" w:cs="Arial"/>
          <w:color w:val="2A2928"/>
          <w:sz w:val="39"/>
          <w:szCs w:val="39"/>
          <w:lang w:eastAsia="uk-UA"/>
        </w:rPr>
      </w:pPr>
      <w:r w:rsidRPr="00A86CF7">
        <w:rPr>
          <w:rFonts w:ascii="Arial" w:eastAsia="Times New Roman" w:hAnsi="Arial" w:cs="Arial"/>
          <w:color w:val="2A2928"/>
          <w:sz w:val="39"/>
          <w:szCs w:val="39"/>
          <w:lang w:eastAsia="uk-UA"/>
        </w:rPr>
        <w:t>Про затвердження Розмірів плати за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 що фінансується операторами ринку</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Відповідно до </w:t>
      </w:r>
      <w:hyperlink r:id="rId6" w:tgtFrame="_top" w:history="1">
        <w:r w:rsidRPr="00A86CF7">
          <w:rPr>
            <w:rFonts w:ascii="Arial" w:eastAsia="Times New Roman" w:hAnsi="Arial" w:cs="Arial"/>
            <w:color w:val="0000FF"/>
            <w:sz w:val="24"/>
            <w:szCs w:val="24"/>
            <w:u w:val="single"/>
            <w:lang w:eastAsia="uk-UA"/>
          </w:rPr>
          <w:t>частини третьої статті 63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A86CF7">
        <w:rPr>
          <w:rFonts w:ascii="Arial" w:eastAsia="Times New Roman" w:hAnsi="Arial" w:cs="Arial"/>
          <w:color w:val="2A2928"/>
          <w:sz w:val="24"/>
          <w:szCs w:val="24"/>
          <w:lang w:eastAsia="uk-UA"/>
        </w:rPr>
        <w:t>, пункту 4 Порядку формування розмірів плати за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 що фінансується операторами ринку, затвердженого </w:t>
      </w:r>
      <w:hyperlink r:id="rId7" w:tgtFrame="_top" w:history="1">
        <w:r w:rsidRPr="00A86CF7">
          <w:rPr>
            <w:rFonts w:ascii="Arial" w:eastAsia="Times New Roman" w:hAnsi="Arial" w:cs="Arial"/>
            <w:color w:val="0000FF"/>
            <w:sz w:val="24"/>
            <w:szCs w:val="24"/>
            <w:u w:val="single"/>
            <w:lang w:eastAsia="uk-UA"/>
          </w:rPr>
          <w:t>постановою Кабінету Міністрів України від 27 лютого 2019 року N 148</w:t>
        </w:r>
      </w:hyperlink>
      <w:r w:rsidRPr="00A86CF7">
        <w:rPr>
          <w:rFonts w:ascii="Arial" w:eastAsia="Times New Roman" w:hAnsi="Arial" w:cs="Arial"/>
          <w:color w:val="2A2928"/>
          <w:sz w:val="24"/>
          <w:szCs w:val="24"/>
          <w:lang w:eastAsia="uk-UA"/>
        </w:rPr>
        <w:t>,</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НАКАЗУЄМО:</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1. Затвердити Розміри плати за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 що фінансується операторами ринку, що додаються.</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 xml:space="preserve">2. Директорату державної політики у сфері санітарних та </w:t>
      </w:r>
      <w:proofErr w:type="spellStart"/>
      <w:r w:rsidRPr="00A86CF7">
        <w:rPr>
          <w:rFonts w:ascii="Arial" w:eastAsia="Times New Roman" w:hAnsi="Arial" w:cs="Arial"/>
          <w:color w:val="2A2928"/>
          <w:sz w:val="24"/>
          <w:szCs w:val="24"/>
          <w:lang w:eastAsia="uk-UA"/>
        </w:rPr>
        <w:t>фітосанітарних</w:t>
      </w:r>
      <w:proofErr w:type="spellEnd"/>
      <w:r w:rsidRPr="00A86CF7">
        <w:rPr>
          <w:rFonts w:ascii="Arial" w:eastAsia="Times New Roman" w:hAnsi="Arial" w:cs="Arial"/>
          <w:color w:val="2A2928"/>
          <w:sz w:val="24"/>
          <w:szCs w:val="24"/>
          <w:lang w:eastAsia="uk-UA"/>
        </w:rPr>
        <w:t xml:space="preserve"> заходів Міністерства розвитку економіки, торгівлі та сільського господарства України забезпечити подання цього наказу на державну реєстрацію до Міністерства юстиції України в установленому порядку.</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3. Цей наказ набирає чинності з дня його офіційного опублікування.</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A86CF7" w:rsidRPr="00A86CF7" w:rsidTr="00A86CF7">
        <w:trPr>
          <w:tblCellSpacing w:w="22" w:type="dxa"/>
        </w:trPr>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Міністр розвитку економіки, торгівлі</w:t>
            </w:r>
            <w:r w:rsidRPr="00A86CF7">
              <w:rPr>
                <w:rFonts w:ascii="Arial" w:eastAsia="Times New Roman" w:hAnsi="Arial" w:cs="Arial"/>
                <w:b/>
                <w:bCs/>
                <w:color w:val="2A2928"/>
                <w:sz w:val="24"/>
                <w:szCs w:val="24"/>
                <w:lang w:eastAsia="uk-UA"/>
              </w:rPr>
              <w:br/>
              <w:t>та сільського господарства України</w:t>
            </w:r>
          </w:p>
        </w:tc>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Ігор ПЕТРАШКО</w:t>
            </w:r>
          </w:p>
        </w:tc>
      </w:tr>
      <w:tr w:rsidR="00A86CF7" w:rsidRPr="00A86CF7" w:rsidTr="00A86CF7">
        <w:trPr>
          <w:tblCellSpacing w:w="22" w:type="dxa"/>
        </w:trPr>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lastRenderedPageBreak/>
              <w:t>Міністр фінансів України</w:t>
            </w:r>
          </w:p>
        </w:tc>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Сергій МАРЧЕНКО</w:t>
            </w:r>
          </w:p>
        </w:tc>
      </w:tr>
      <w:tr w:rsidR="00A86CF7" w:rsidRPr="00A86CF7" w:rsidTr="00A86CF7">
        <w:trPr>
          <w:tblCellSpacing w:w="22" w:type="dxa"/>
        </w:trPr>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ПОГОДЖЕНО:</w:t>
            </w:r>
          </w:p>
        </w:tc>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 </w:t>
            </w:r>
          </w:p>
        </w:tc>
      </w:tr>
      <w:tr w:rsidR="00A86CF7" w:rsidRPr="00A86CF7" w:rsidTr="00A86CF7">
        <w:trPr>
          <w:tblCellSpacing w:w="22" w:type="dxa"/>
        </w:trPr>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Голова Державної служби України</w:t>
            </w:r>
            <w:r w:rsidRPr="00A86CF7">
              <w:rPr>
                <w:rFonts w:ascii="Arial" w:eastAsia="Times New Roman" w:hAnsi="Arial" w:cs="Arial"/>
                <w:b/>
                <w:bCs/>
                <w:color w:val="2A2928"/>
                <w:sz w:val="24"/>
                <w:szCs w:val="24"/>
                <w:lang w:eastAsia="uk-UA"/>
              </w:rPr>
              <w:br/>
              <w:t>з питань безпечності харчових</w:t>
            </w:r>
            <w:r w:rsidRPr="00A86CF7">
              <w:rPr>
                <w:rFonts w:ascii="Arial" w:eastAsia="Times New Roman" w:hAnsi="Arial" w:cs="Arial"/>
                <w:b/>
                <w:bCs/>
                <w:color w:val="2A2928"/>
                <w:sz w:val="24"/>
                <w:szCs w:val="24"/>
                <w:lang w:eastAsia="uk-UA"/>
              </w:rPr>
              <w:br/>
              <w:t>продуктів та захисту споживачів</w:t>
            </w:r>
          </w:p>
        </w:tc>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Владислава МАГАЛЕЦЬКА</w:t>
            </w:r>
          </w:p>
        </w:tc>
      </w:tr>
    </w:tbl>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 </w:t>
      </w:r>
    </w:p>
    <w:p w:rsidR="00A86CF7" w:rsidRPr="00A86CF7" w:rsidRDefault="00A86CF7" w:rsidP="00A86CF7">
      <w:pPr>
        <w:shd w:val="clear" w:color="auto" w:fill="FFFFFF"/>
        <w:spacing w:after="0" w:line="360" w:lineRule="atLeast"/>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ЗАТВЕРДЖЕНО</w:t>
      </w:r>
      <w:r w:rsidRPr="00A86CF7">
        <w:rPr>
          <w:rFonts w:ascii="Arial" w:eastAsia="Times New Roman" w:hAnsi="Arial" w:cs="Arial"/>
          <w:color w:val="2A2928"/>
          <w:sz w:val="24"/>
          <w:szCs w:val="24"/>
          <w:lang w:eastAsia="uk-UA"/>
        </w:rPr>
        <w:br/>
        <w:t>Наказ Міністерства розвитку економіки, торгівлі та сільського господарства України, Міністерства фінансів України</w:t>
      </w:r>
      <w:r w:rsidRPr="00A86CF7">
        <w:rPr>
          <w:rFonts w:ascii="Arial" w:eastAsia="Times New Roman" w:hAnsi="Arial" w:cs="Arial"/>
          <w:color w:val="2A2928"/>
          <w:sz w:val="24"/>
          <w:szCs w:val="24"/>
          <w:lang w:eastAsia="uk-UA"/>
        </w:rPr>
        <w:br/>
        <w:t>31 грудня 2020 року N 2836/835</w:t>
      </w:r>
    </w:p>
    <w:p w:rsidR="00A86CF7" w:rsidRPr="00A86CF7" w:rsidRDefault="00A86CF7" w:rsidP="00A86CF7">
      <w:pPr>
        <w:shd w:val="clear" w:color="auto" w:fill="FFFFFF"/>
        <w:spacing w:after="0" w:line="435" w:lineRule="atLeast"/>
        <w:jc w:val="center"/>
        <w:outlineLvl w:val="2"/>
        <w:rPr>
          <w:rFonts w:ascii="Arial" w:eastAsia="Times New Roman" w:hAnsi="Arial" w:cs="Arial"/>
          <w:color w:val="2A2928"/>
          <w:sz w:val="32"/>
          <w:szCs w:val="32"/>
          <w:lang w:eastAsia="uk-UA"/>
        </w:rPr>
      </w:pPr>
      <w:r w:rsidRPr="00A86CF7">
        <w:rPr>
          <w:rFonts w:ascii="Arial" w:eastAsia="Times New Roman" w:hAnsi="Arial" w:cs="Arial"/>
          <w:color w:val="2A2928"/>
          <w:sz w:val="32"/>
          <w:szCs w:val="32"/>
          <w:lang w:eastAsia="uk-UA"/>
        </w:rPr>
        <w:t>РОЗМІРИ</w:t>
      </w:r>
      <w:r w:rsidRPr="00A86CF7">
        <w:rPr>
          <w:rFonts w:ascii="Arial" w:eastAsia="Times New Roman" w:hAnsi="Arial" w:cs="Arial"/>
          <w:color w:val="2A2928"/>
          <w:sz w:val="32"/>
          <w:szCs w:val="32"/>
          <w:lang w:eastAsia="uk-UA"/>
        </w:rPr>
        <w:br/>
        <w:t>плати за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 що фінансується операторами ринку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4538"/>
        <w:gridCol w:w="2124"/>
        <w:gridCol w:w="1738"/>
      </w:tblGrid>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N з/п</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Найменування заходу державного контролю</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Одиниця виміру</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Вартість у гривнях</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4</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I</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Здійснення державного контролю вантажів, що ввозяться (пересилаються) на митну територію України, у тому числі з метою транзиту, чи вивозяться (пересилаються) з неї, крім державного контролю, що здійснюється в межах щорічного плану державного моніторингу</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 xml:space="preserve">У формі документальної перевірки, </w:t>
            </w:r>
            <w:proofErr w:type="spellStart"/>
            <w:r w:rsidRPr="00A86CF7">
              <w:rPr>
                <w:rFonts w:ascii="Times New Roman" w:eastAsia="Times New Roman" w:hAnsi="Times New Roman" w:cs="Times New Roman"/>
                <w:sz w:val="24"/>
                <w:szCs w:val="24"/>
                <w:lang w:eastAsia="uk-UA"/>
              </w:rPr>
              <w:t>перевірки</w:t>
            </w:r>
            <w:proofErr w:type="spellEnd"/>
            <w:r w:rsidRPr="00A86CF7">
              <w:rPr>
                <w:rFonts w:ascii="Times New Roman" w:eastAsia="Times New Roman" w:hAnsi="Times New Roman" w:cs="Times New Roman"/>
                <w:sz w:val="24"/>
                <w:szCs w:val="24"/>
                <w:lang w:eastAsia="uk-UA"/>
              </w:rPr>
              <w:t xml:space="preserve"> відповідності та перевірки відповідності одного вантажу вагою</w:t>
            </w:r>
            <w:r w:rsidRPr="00A86CF7">
              <w:rPr>
                <w:rFonts w:ascii="Times New Roman" w:eastAsia="Times New Roman" w:hAnsi="Times New Roman" w:cs="Times New Roman"/>
                <w:sz w:val="24"/>
                <w:szCs w:val="24"/>
                <w:vertAlign w:val="superscript"/>
                <w:lang w:eastAsia="uk-UA"/>
              </w:rPr>
              <w:t>(1) (2)</w:t>
            </w:r>
            <w:r w:rsidRPr="00A86CF7">
              <w:rPr>
                <w:rFonts w:ascii="Times New Roman" w:eastAsia="Times New Roman" w:hAnsi="Times New Roman" w:cs="Times New Roman"/>
                <w:sz w:val="24"/>
                <w:szCs w:val="24"/>
                <w:lang w:eastAsia="uk-UA"/>
              </w:rPr>
              <w:t>:</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до 100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211,72</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100 і до 500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392,08</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500 і до 1000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569,22</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1.4</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 і до 20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776,19</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1.5</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20 і до 50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891,80</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1.6</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50 і до 100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1007,40</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1.7</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100 і до 200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1354,19</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1.8</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200 і до 1 000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2757,95</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1.9</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1 000 і до 2 000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4019,52</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2 000 і до 3 000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5358,59</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3 000 і до 4 000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6698,98</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4 000 і до 5 000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8037,89</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понад 5 000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10419,27</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 xml:space="preserve">У формі документальної перевірки, </w:t>
            </w:r>
            <w:proofErr w:type="spellStart"/>
            <w:r w:rsidRPr="00A86CF7">
              <w:rPr>
                <w:rFonts w:ascii="Times New Roman" w:eastAsia="Times New Roman" w:hAnsi="Times New Roman" w:cs="Times New Roman"/>
                <w:sz w:val="24"/>
                <w:szCs w:val="24"/>
                <w:lang w:eastAsia="uk-UA"/>
              </w:rPr>
              <w:t>перевірки</w:t>
            </w:r>
            <w:proofErr w:type="spellEnd"/>
            <w:r w:rsidRPr="00A86CF7">
              <w:rPr>
                <w:rFonts w:ascii="Times New Roman" w:eastAsia="Times New Roman" w:hAnsi="Times New Roman" w:cs="Times New Roman"/>
                <w:sz w:val="24"/>
                <w:szCs w:val="24"/>
                <w:lang w:eastAsia="uk-UA"/>
              </w:rPr>
              <w:t xml:space="preserve"> відповідності та фізичної перевірки одного вантажу вагою</w:t>
            </w:r>
            <w:r w:rsidRPr="00A86CF7">
              <w:rPr>
                <w:rFonts w:ascii="Times New Roman" w:eastAsia="Times New Roman" w:hAnsi="Times New Roman" w:cs="Times New Roman"/>
                <w:sz w:val="24"/>
                <w:szCs w:val="24"/>
                <w:vertAlign w:val="superscript"/>
                <w:lang w:eastAsia="uk-UA"/>
              </w:rPr>
              <w:t>(1) (2)</w:t>
            </w:r>
            <w:r w:rsidRPr="00A86CF7">
              <w:rPr>
                <w:rFonts w:ascii="Times New Roman" w:eastAsia="Times New Roman" w:hAnsi="Times New Roman" w:cs="Times New Roman"/>
                <w:sz w:val="24"/>
                <w:szCs w:val="24"/>
                <w:lang w:eastAsia="uk-UA"/>
              </w:rPr>
              <w:t>:</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lastRenderedPageBreak/>
              <w:t>2.1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до 100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384,24</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100 і до 500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536,52</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500 і до 1000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кг</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765,76</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2.4</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 і до 20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1115,77</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2.5</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20 і до 50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1281,95</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2.6</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50 і до 100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1448,13</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2.7</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100 і до 200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1946,66</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2.8</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200 і до 1 000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3964,55</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2.9</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1 000 і до 2 000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5778,05</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2.10</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2 000 і до 3 000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7702,98</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2.11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3 000 і до 4 000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9629,80</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2.12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більше 4 000 і до 5 000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11554,48</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2.13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понад 5 000</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т</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14977,71</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II</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 xml:space="preserve">Здійснення </w:t>
            </w:r>
            <w:proofErr w:type="spellStart"/>
            <w:r w:rsidRPr="00A86CF7">
              <w:rPr>
                <w:rFonts w:ascii="Times New Roman" w:eastAsia="Times New Roman" w:hAnsi="Times New Roman" w:cs="Times New Roman"/>
                <w:sz w:val="24"/>
                <w:szCs w:val="24"/>
                <w:lang w:eastAsia="uk-UA"/>
              </w:rPr>
              <w:t>передзабійного</w:t>
            </w:r>
            <w:proofErr w:type="spellEnd"/>
            <w:r w:rsidRPr="00A86CF7">
              <w:rPr>
                <w:rFonts w:ascii="Times New Roman" w:eastAsia="Times New Roman" w:hAnsi="Times New Roman" w:cs="Times New Roman"/>
                <w:sz w:val="24"/>
                <w:szCs w:val="24"/>
                <w:lang w:eastAsia="uk-UA"/>
              </w:rPr>
              <w:t xml:space="preserve"> та </w:t>
            </w:r>
            <w:proofErr w:type="spellStart"/>
            <w:r w:rsidRPr="00A86CF7">
              <w:rPr>
                <w:rFonts w:ascii="Times New Roman" w:eastAsia="Times New Roman" w:hAnsi="Times New Roman" w:cs="Times New Roman"/>
                <w:sz w:val="24"/>
                <w:szCs w:val="24"/>
                <w:lang w:eastAsia="uk-UA"/>
              </w:rPr>
              <w:t>післязабійного</w:t>
            </w:r>
            <w:proofErr w:type="spellEnd"/>
            <w:r w:rsidRPr="00A86CF7">
              <w:rPr>
                <w:rFonts w:ascii="Times New Roman" w:eastAsia="Times New Roman" w:hAnsi="Times New Roman" w:cs="Times New Roman"/>
                <w:sz w:val="24"/>
                <w:szCs w:val="24"/>
                <w:lang w:eastAsia="uk-UA"/>
              </w:rPr>
              <w:t xml:space="preserve"> огляду відповідно до законодавства</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 xml:space="preserve">Здійснення </w:t>
            </w:r>
            <w:proofErr w:type="spellStart"/>
            <w:r w:rsidRPr="00A86CF7">
              <w:rPr>
                <w:rFonts w:ascii="Times New Roman" w:eastAsia="Times New Roman" w:hAnsi="Times New Roman" w:cs="Times New Roman"/>
                <w:sz w:val="24"/>
                <w:szCs w:val="24"/>
                <w:lang w:eastAsia="uk-UA"/>
              </w:rPr>
              <w:t>передзабійного</w:t>
            </w:r>
            <w:proofErr w:type="spellEnd"/>
            <w:r w:rsidRPr="00A86CF7">
              <w:rPr>
                <w:rFonts w:ascii="Times New Roman" w:eastAsia="Times New Roman" w:hAnsi="Times New Roman" w:cs="Times New Roman"/>
                <w:sz w:val="24"/>
                <w:szCs w:val="24"/>
                <w:lang w:eastAsia="uk-UA"/>
              </w:rPr>
              <w:t xml:space="preserve"> та </w:t>
            </w:r>
            <w:proofErr w:type="spellStart"/>
            <w:r w:rsidRPr="00A86CF7">
              <w:rPr>
                <w:rFonts w:ascii="Times New Roman" w:eastAsia="Times New Roman" w:hAnsi="Times New Roman" w:cs="Times New Roman"/>
                <w:sz w:val="24"/>
                <w:szCs w:val="24"/>
                <w:lang w:eastAsia="uk-UA"/>
              </w:rPr>
              <w:t>післязабійного</w:t>
            </w:r>
            <w:proofErr w:type="spellEnd"/>
            <w:r w:rsidRPr="00A86CF7">
              <w:rPr>
                <w:rFonts w:ascii="Times New Roman" w:eastAsia="Times New Roman" w:hAnsi="Times New Roman" w:cs="Times New Roman"/>
                <w:sz w:val="24"/>
                <w:szCs w:val="24"/>
                <w:lang w:eastAsia="uk-UA"/>
              </w:rPr>
              <w:t xml:space="preserve"> огляду тварин на бойнях</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людино/година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38,35</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 xml:space="preserve">Здійснення </w:t>
            </w:r>
            <w:proofErr w:type="spellStart"/>
            <w:r w:rsidRPr="00A86CF7">
              <w:rPr>
                <w:rFonts w:ascii="Times New Roman" w:eastAsia="Times New Roman" w:hAnsi="Times New Roman" w:cs="Times New Roman"/>
                <w:sz w:val="24"/>
                <w:szCs w:val="24"/>
                <w:lang w:eastAsia="uk-UA"/>
              </w:rPr>
              <w:t>передзабійного</w:t>
            </w:r>
            <w:proofErr w:type="spellEnd"/>
            <w:r w:rsidRPr="00A86CF7">
              <w:rPr>
                <w:rFonts w:ascii="Times New Roman" w:eastAsia="Times New Roman" w:hAnsi="Times New Roman" w:cs="Times New Roman"/>
                <w:sz w:val="24"/>
                <w:szCs w:val="24"/>
                <w:lang w:eastAsia="uk-UA"/>
              </w:rPr>
              <w:t xml:space="preserve"> огляду тварин при забої за межами бойні</w:t>
            </w:r>
            <w:r w:rsidRPr="00A86CF7">
              <w:rPr>
                <w:rFonts w:ascii="Times New Roman" w:eastAsia="Times New Roman" w:hAnsi="Times New Roman" w:cs="Times New Roman"/>
                <w:sz w:val="24"/>
                <w:szCs w:val="24"/>
                <w:vertAlign w:val="superscript"/>
                <w:lang w:eastAsia="uk-UA"/>
              </w:rPr>
              <w:t>(3)</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велика рогата худоба</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голова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54,89</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свині</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голова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38,44</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дрібна рогата худоба</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голова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32,91</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2.4</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кролі, нутрії</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голова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7,68</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2.5</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птиця</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голова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3,51</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 xml:space="preserve">Здійснення </w:t>
            </w:r>
            <w:proofErr w:type="spellStart"/>
            <w:r w:rsidRPr="00A86CF7">
              <w:rPr>
                <w:rFonts w:ascii="Times New Roman" w:eastAsia="Times New Roman" w:hAnsi="Times New Roman" w:cs="Times New Roman"/>
                <w:sz w:val="24"/>
                <w:szCs w:val="24"/>
                <w:lang w:eastAsia="uk-UA"/>
              </w:rPr>
              <w:t>післязабійного</w:t>
            </w:r>
            <w:proofErr w:type="spellEnd"/>
            <w:r w:rsidRPr="00A86CF7">
              <w:rPr>
                <w:rFonts w:ascii="Times New Roman" w:eastAsia="Times New Roman" w:hAnsi="Times New Roman" w:cs="Times New Roman"/>
                <w:sz w:val="24"/>
                <w:szCs w:val="24"/>
                <w:lang w:eastAsia="uk-UA"/>
              </w:rPr>
              <w:t xml:space="preserve"> огляду тварин при забої за межами бойні</w:t>
            </w:r>
            <w:r w:rsidRPr="00A86CF7">
              <w:rPr>
                <w:rFonts w:ascii="Times New Roman" w:eastAsia="Times New Roman" w:hAnsi="Times New Roman" w:cs="Times New Roman"/>
                <w:sz w:val="24"/>
                <w:szCs w:val="24"/>
                <w:vertAlign w:val="superscript"/>
                <w:lang w:eastAsia="uk-UA"/>
              </w:rPr>
              <w:t>(3)</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велика рогата худоба</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туша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8,51</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3.2</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свині</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туша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8,51</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3.3</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дрібна рогата худоба, поросята</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туша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4,67</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3.4</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кролі, нутрії</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тушка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2,82</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3.5</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птиця</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тушка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0,37</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4</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Проведення державного контролю уповноваженими (офіційними) лікарями ветеринарної медицини, державними ветеринарними інспекторами та їх помічниками на потужностях з розбирання та обвалювання м'яса</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людино/година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38,97</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III</w:t>
            </w:r>
          </w:p>
        </w:tc>
        <w:tc>
          <w:tcPr>
            <w:tcW w:w="43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Здійснення позапланових заходів державного контролю, крім позапланових заходів, що проводяться: за зверненням фізичної особи про порушення оператором ринку її законних прав, якщо за результатами здійснення цих заходів такі порушення не було підтверджено; на підставі обґрунтованої підозри щодо невідповідності, якщо за результатами здійснення цих заходів така невідповідність не була підтверджена</w:t>
            </w:r>
          </w:p>
        </w:tc>
      </w:tr>
      <w:tr w:rsidR="00A86CF7" w:rsidRPr="00A86CF7" w:rsidTr="00A86CF7">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lastRenderedPageBreak/>
              <w:t>1</w:t>
            </w:r>
          </w:p>
        </w:tc>
        <w:tc>
          <w:tcPr>
            <w:tcW w:w="2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Позаплановий захід державного контролю</w:t>
            </w:r>
          </w:p>
        </w:tc>
        <w:tc>
          <w:tcPr>
            <w:tcW w:w="11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1 людино/година</w:t>
            </w:r>
          </w:p>
        </w:tc>
        <w:tc>
          <w:tcPr>
            <w:tcW w:w="9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86CF7" w:rsidRPr="00A86CF7" w:rsidRDefault="00A86CF7" w:rsidP="00A86CF7">
            <w:pPr>
              <w:spacing w:after="0" w:line="360" w:lineRule="atLeast"/>
              <w:jc w:val="center"/>
              <w:rPr>
                <w:rFonts w:ascii="Times New Roman" w:eastAsia="Times New Roman" w:hAnsi="Times New Roman" w:cs="Times New Roman"/>
                <w:sz w:val="24"/>
                <w:szCs w:val="24"/>
                <w:lang w:eastAsia="uk-UA"/>
              </w:rPr>
            </w:pPr>
            <w:r w:rsidRPr="00A86CF7">
              <w:rPr>
                <w:rFonts w:ascii="Times New Roman" w:eastAsia="Times New Roman" w:hAnsi="Times New Roman" w:cs="Times New Roman"/>
                <w:sz w:val="24"/>
                <w:szCs w:val="24"/>
                <w:lang w:eastAsia="uk-UA"/>
              </w:rPr>
              <w:t>52,60</w:t>
            </w:r>
          </w:p>
        </w:tc>
      </w:tr>
    </w:tbl>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lang w:eastAsia="uk-UA"/>
        </w:rPr>
        <w:t>____________</w:t>
      </w:r>
      <w:r w:rsidRPr="00A86CF7">
        <w:rPr>
          <w:rFonts w:ascii="Arial" w:eastAsia="Times New Roman" w:hAnsi="Arial" w:cs="Arial"/>
          <w:color w:val="2A2928"/>
          <w:sz w:val="24"/>
          <w:szCs w:val="24"/>
          <w:lang w:eastAsia="uk-UA"/>
        </w:rPr>
        <w:br/>
      </w:r>
      <w:r w:rsidRPr="00A86CF7">
        <w:rPr>
          <w:rFonts w:ascii="Arial" w:eastAsia="Times New Roman" w:hAnsi="Arial" w:cs="Arial"/>
          <w:color w:val="2A2928"/>
          <w:sz w:val="24"/>
          <w:szCs w:val="24"/>
          <w:vertAlign w:val="superscript"/>
          <w:lang w:eastAsia="uk-UA"/>
        </w:rPr>
        <w:t>(1)</w:t>
      </w:r>
      <w:r w:rsidRPr="00A86CF7">
        <w:rPr>
          <w:rFonts w:ascii="Arial" w:eastAsia="Times New Roman" w:hAnsi="Arial" w:cs="Arial"/>
          <w:color w:val="2A2928"/>
          <w:sz w:val="24"/>
          <w:szCs w:val="24"/>
          <w:lang w:eastAsia="uk-UA"/>
        </w:rPr>
        <w:t> Під час застосування розмірів плати за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 що фінансується операторами ринку використовується вага нетто вантажу.</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vertAlign w:val="superscript"/>
          <w:lang w:eastAsia="uk-UA"/>
        </w:rPr>
        <w:t>(2)</w:t>
      </w:r>
      <w:r w:rsidRPr="00A86CF7">
        <w:rPr>
          <w:rFonts w:ascii="Arial" w:eastAsia="Times New Roman" w:hAnsi="Arial" w:cs="Arial"/>
          <w:color w:val="2A2928"/>
          <w:sz w:val="24"/>
          <w:szCs w:val="24"/>
          <w:lang w:eastAsia="uk-UA"/>
        </w:rPr>
        <w:t> Плата за здійснення компетентним органом державного контролю товарів, транспортних засобів, що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 плати за перевірку документів на товари і транспортні засоби (контейнери), включається до складу єдиного збору згідно із </w:t>
      </w:r>
      <w:hyperlink r:id="rId8" w:tgtFrame="_top" w:history="1">
        <w:r w:rsidRPr="00A86CF7">
          <w:rPr>
            <w:rFonts w:ascii="Arial" w:eastAsia="Times New Roman" w:hAnsi="Arial" w:cs="Arial"/>
            <w:color w:val="0000FF"/>
            <w:sz w:val="24"/>
            <w:szCs w:val="24"/>
            <w:lang w:eastAsia="uk-UA"/>
          </w:rPr>
          <w:t>Законом України "Про єдиний збір, який справляється у пунктах пропуску (пунктах контролю) через державний кордон України"</w:t>
        </w:r>
      </w:hyperlink>
      <w:r w:rsidRPr="00A86CF7">
        <w:rPr>
          <w:rFonts w:ascii="Arial" w:eastAsia="Times New Roman" w:hAnsi="Arial" w:cs="Arial"/>
          <w:color w:val="2A2928"/>
          <w:sz w:val="24"/>
          <w:szCs w:val="24"/>
          <w:lang w:eastAsia="uk-UA"/>
        </w:rPr>
        <w:t>.</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color w:val="2A2928"/>
          <w:sz w:val="24"/>
          <w:szCs w:val="24"/>
          <w:vertAlign w:val="superscript"/>
          <w:lang w:eastAsia="uk-UA"/>
        </w:rPr>
        <w:t>(3)</w:t>
      </w:r>
      <w:r w:rsidRPr="00A86CF7">
        <w:rPr>
          <w:rFonts w:ascii="Arial" w:eastAsia="Times New Roman" w:hAnsi="Arial" w:cs="Arial"/>
          <w:color w:val="2A2928"/>
          <w:sz w:val="24"/>
          <w:szCs w:val="24"/>
          <w:lang w:eastAsia="uk-UA"/>
        </w:rPr>
        <w:t> Із 1 січня 2025 року 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 в межах 50 кілометрів від місця забою або в області, в якій він здійснений.</w:t>
      </w:r>
    </w:p>
    <w:p w:rsidR="00A86CF7" w:rsidRPr="00A86CF7" w:rsidRDefault="00A86CF7" w:rsidP="00A86CF7">
      <w:pPr>
        <w:shd w:val="clear" w:color="auto" w:fill="FFFFFF"/>
        <w:spacing w:after="0" w:line="360" w:lineRule="atLeast"/>
        <w:jc w:val="both"/>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A86CF7" w:rsidRPr="00A86CF7" w:rsidTr="00A86CF7">
        <w:trPr>
          <w:tblCellSpacing w:w="22" w:type="dxa"/>
        </w:trPr>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Заступник директора директорату</w:t>
            </w:r>
            <w:r w:rsidRPr="00A86CF7">
              <w:rPr>
                <w:rFonts w:ascii="Arial" w:eastAsia="Times New Roman" w:hAnsi="Arial" w:cs="Arial"/>
                <w:b/>
                <w:bCs/>
                <w:color w:val="2A2928"/>
                <w:sz w:val="24"/>
                <w:szCs w:val="24"/>
                <w:lang w:eastAsia="uk-UA"/>
              </w:rPr>
              <w:br/>
              <w:t>державної політики у сфері</w:t>
            </w:r>
            <w:r w:rsidRPr="00A86CF7">
              <w:rPr>
                <w:rFonts w:ascii="Arial" w:eastAsia="Times New Roman" w:hAnsi="Arial" w:cs="Arial"/>
                <w:b/>
                <w:bCs/>
                <w:color w:val="2A2928"/>
                <w:sz w:val="24"/>
                <w:szCs w:val="24"/>
                <w:lang w:eastAsia="uk-UA"/>
              </w:rPr>
              <w:br/>
              <w:t xml:space="preserve">санітарних та </w:t>
            </w:r>
            <w:proofErr w:type="spellStart"/>
            <w:r w:rsidRPr="00A86CF7">
              <w:rPr>
                <w:rFonts w:ascii="Arial" w:eastAsia="Times New Roman" w:hAnsi="Arial" w:cs="Arial"/>
                <w:b/>
                <w:bCs/>
                <w:color w:val="2A2928"/>
                <w:sz w:val="24"/>
                <w:szCs w:val="24"/>
                <w:lang w:eastAsia="uk-UA"/>
              </w:rPr>
              <w:t>фітосанітарних</w:t>
            </w:r>
            <w:proofErr w:type="spellEnd"/>
            <w:r w:rsidRPr="00A86CF7">
              <w:rPr>
                <w:rFonts w:ascii="Arial" w:eastAsia="Times New Roman" w:hAnsi="Arial" w:cs="Arial"/>
                <w:b/>
                <w:bCs/>
                <w:color w:val="2A2928"/>
                <w:sz w:val="24"/>
                <w:szCs w:val="24"/>
                <w:lang w:eastAsia="uk-UA"/>
              </w:rPr>
              <w:br/>
              <w:t>заходів - начальник головного</w:t>
            </w:r>
            <w:r w:rsidRPr="00A86CF7">
              <w:rPr>
                <w:rFonts w:ascii="Arial" w:eastAsia="Times New Roman" w:hAnsi="Arial" w:cs="Arial"/>
                <w:b/>
                <w:bCs/>
                <w:color w:val="2A2928"/>
                <w:sz w:val="24"/>
                <w:szCs w:val="24"/>
                <w:lang w:eastAsia="uk-UA"/>
              </w:rPr>
              <w:br/>
              <w:t>управління з питань підакцизної</w:t>
            </w:r>
            <w:r w:rsidRPr="00A86CF7">
              <w:rPr>
                <w:rFonts w:ascii="Arial" w:eastAsia="Times New Roman" w:hAnsi="Arial" w:cs="Arial"/>
                <w:b/>
                <w:bCs/>
                <w:color w:val="2A2928"/>
                <w:sz w:val="24"/>
                <w:szCs w:val="24"/>
                <w:lang w:eastAsia="uk-UA"/>
              </w:rPr>
              <w:br/>
              <w:t>продукції та органічного виробництва</w:t>
            </w:r>
          </w:p>
        </w:tc>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Людмила ХОМІЧАК</w:t>
            </w:r>
          </w:p>
        </w:tc>
      </w:tr>
      <w:tr w:rsidR="00A86CF7" w:rsidRPr="00A86CF7" w:rsidTr="00A86CF7">
        <w:trPr>
          <w:tblCellSpacing w:w="22" w:type="dxa"/>
        </w:trPr>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Директор департаменту</w:t>
            </w:r>
            <w:r w:rsidRPr="00A86CF7">
              <w:rPr>
                <w:rFonts w:ascii="Arial" w:eastAsia="Times New Roman" w:hAnsi="Arial" w:cs="Arial"/>
                <w:b/>
                <w:bCs/>
                <w:color w:val="2A2928"/>
                <w:sz w:val="24"/>
                <w:szCs w:val="24"/>
                <w:lang w:eastAsia="uk-UA"/>
              </w:rPr>
              <w:br/>
              <w:t>видатків виробничої сфери</w:t>
            </w:r>
          </w:p>
        </w:tc>
        <w:tc>
          <w:tcPr>
            <w:tcW w:w="2500" w:type="pct"/>
            <w:shd w:val="clear" w:color="auto" w:fill="FFFFFF"/>
            <w:tcMar>
              <w:top w:w="0" w:type="dxa"/>
              <w:left w:w="0" w:type="dxa"/>
              <w:bottom w:w="0" w:type="dxa"/>
              <w:right w:w="0" w:type="dxa"/>
            </w:tcMar>
            <w:vAlign w:val="bottom"/>
            <w:hideMark/>
          </w:tcPr>
          <w:p w:rsidR="00A86CF7" w:rsidRPr="00A86CF7" w:rsidRDefault="00A86CF7" w:rsidP="00A86CF7">
            <w:pPr>
              <w:spacing w:after="0" w:line="360" w:lineRule="atLeast"/>
              <w:jc w:val="center"/>
              <w:rPr>
                <w:rFonts w:ascii="Arial" w:eastAsia="Times New Roman" w:hAnsi="Arial" w:cs="Arial"/>
                <w:color w:val="2A2928"/>
                <w:sz w:val="24"/>
                <w:szCs w:val="24"/>
                <w:lang w:eastAsia="uk-UA"/>
              </w:rPr>
            </w:pPr>
            <w:r w:rsidRPr="00A86CF7">
              <w:rPr>
                <w:rFonts w:ascii="Arial" w:eastAsia="Times New Roman" w:hAnsi="Arial" w:cs="Arial"/>
                <w:b/>
                <w:bCs/>
                <w:color w:val="2A2928"/>
                <w:sz w:val="24"/>
                <w:szCs w:val="24"/>
                <w:lang w:eastAsia="uk-UA"/>
              </w:rPr>
              <w:t>Артем НАВРАТА</w:t>
            </w:r>
          </w:p>
        </w:tc>
      </w:tr>
    </w:tbl>
    <w:p w:rsidR="00FA6CC9" w:rsidRDefault="00FA6CC9">
      <w:bookmarkStart w:id="0" w:name="_GoBack"/>
      <w:bookmarkEnd w:id="0"/>
    </w:p>
    <w:sectPr w:rsidR="00FA6C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2"/>
    <w:rsid w:val="001B3C82"/>
    <w:rsid w:val="00A86CF7"/>
    <w:rsid w:val="00FA6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6CF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86CF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CF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86CF7"/>
    <w:rPr>
      <w:rFonts w:ascii="Times New Roman" w:eastAsia="Times New Roman" w:hAnsi="Times New Roman" w:cs="Times New Roman"/>
      <w:b/>
      <w:bCs/>
      <w:sz w:val="27"/>
      <w:szCs w:val="27"/>
      <w:lang w:eastAsia="uk-UA"/>
    </w:rPr>
  </w:style>
  <w:style w:type="paragraph" w:customStyle="1" w:styleId="tc">
    <w:name w:val="tc"/>
    <w:basedOn w:val="a"/>
    <w:rsid w:val="00A86C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86C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86CF7"/>
    <w:rPr>
      <w:color w:val="0000FF"/>
      <w:u w:val="single"/>
    </w:rPr>
  </w:style>
  <w:style w:type="paragraph" w:customStyle="1" w:styleId="tl">
    <w:name w:val="tl"/>
    <w:basedOn w:val="a"/>
    <w:rsid w:val="00A86C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A86CF7"/>
  </w:style>
  <w:style w:type="paragraph" w:styleId="a4">
    <w:name w:val="Balloon Text"/>
    <w:basedOn w:val="a"/>
    <w:link w:val="a5"/>
    <w:uiPriority w:val="99"/>
    <w:semiHidden/>
    <w:unhideWhenUsed/>
    <w:rsid w:val="00A86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6CF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86CF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CF7"/>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86CF7"/>
    <w:rPr>
      <w:rFonts w:ascii="Times New Roman" w:eastAsia="Times New Roman" w:hAnsi="Times New Roman" w:cs="Times New Roman"/>
      <w:b/>
      <w:bCs/>
      <w:sz w:val="27"/>
      <w:szCs w:val="27"/>
      <w:lang w:eastAsia="uk-UA"/>
    </w:rPr>
  </w:style>
  <w:style w:type="paragraph" w:customStyle="1" w:styleId="tc">
    <w:name w:val="tc"/>
    <w:basedOn w:val="a"/>
    <w:rsid w:val="00A86CF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A86C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86CF7"/>
    <w:rPr>
      <w:color w:val="0000FF"/>
      <w:u w:val="single"/>
    </w:rPr>
  </w:style>
  <w:style w:type="paragraph" w:customStyle="1" w:styleId="tl">
    <w:name w:val="tl"/>
    <w:basedOn w:val="a"/>
    <w:rsid w:val="00A86C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A86CF7"/>
  </w:style>
  <w:style w:type="paragraph" w:styleId="a4">
    <w:name w:val="Balloon Text"/>
    <w:basedOn w:val="a"/>
    <w:link w:val="a5"/>
    <w:uiPriority w:val="99"/>
    <w:semiHidden/>
    <w:unhideWhenUsed/>
    <w:rsid w:val="00A86C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2422">
      <w:bodyDiv w:val="1"/>
      <w:marLeft w:val="0"/>
      <w:marRight w:val="0"/>
      <w:marTop w:val="0"/>
      <w:marBottom w:val="0"/>
      <w:divBdr>
        <w:top w:val="none" w:sz="0" w:space="0" w:color="auto"/>
        <w:left w:val="none" w:sz="0" w:space="0" w:color="auto"/>
        <w:bottom w:val="none" w:sz="0" w:space="0" w:color="auto"/>
        <w:right w:val="none" w:sz="0" w:space="0" w:color="auto"/>
      </w:divBdr>
      <w:divsChild>
        <w:div w:id="764498370">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991212.html" TargetMode="External"/><Relationship Id="rId3" Type="http://schemas.openxmlformats.org/officeDocument/2006/relationships/settings" Target="settings.xml"/><Relationship Id="rId7" Type="http://schemas.openxmlformats.org/officeDocument/2006/relationships/hyperlink" Target="http://search.ligazakon.ua/l_doc2.nsf/link1/KP19014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T172042.htm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4241</Words>
  <Characters>2418</Characters>
  <Application>Microsoft Office Word</Application>
  <DocSecurity>0</DocSecurity>
  <Lines>20</Lines>
  <Paragraphs>13</Paragraphs>
  <ScaleCrop>false</ScaleCrop>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Yaroslav</cp:lastModifiedBy>
  <cp:revision>2</cp:revision>
  <dcterms:created xsi:type="dcterms:W3CDTF">2021-01-29T09:48:00Z</dcterms:created>
  <dcterms:modified xsi:type="dcterms:W3CDTF">2021-01-29T09:48:00Z</dcterms:modified>
</cp:coreProperties>
</file>